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262" w:rsidRPr="00BD181E" w:rsidRDefault="003B0262" w:rsidP="003B026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3B0262" w:rsidRPr="00BD181E" w:rsidRDefault="003B0262" w:rsidP="003B026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«ЭЛЭСУН»</w:t>
      </w:r>
    </w:p>
    <w:p w:rsidR="003B0262" w:rsidRPr="00BD181E" w:rsidRDefault="003B0262" w:rsidP="003B026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3B0262" w:rsidRPr="00BD181E" w:rsidRDefault="003B0262" w:rsidP="003B026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</w:t>
      </w:r>
      <w:proofErr w:type="spellStart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Бурятия,улус</w:t>
      </w:r>
      <w:proofErr w:type="spellEnd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енина</w:t>
      </w:r>
      <w:proofErr w:type="spellEnd"/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68,  тел.: 8(30149) 92166 </w:t>
      </w:r>
    </w:p>
    <w:p w:rsidR="003B0262" w:rsidRPr="00BD181E" w:rsidRDefault="003B0262" w:rsidP="003B026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D1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BD18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</w:t>
      </w:r>
      <w:proofErr w:type="gramEnd"/>
      <w:r w:rsidRPr="00BD18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hyperlink r:id="rId6" w:history="1">
        <w:r w:rsidRPr="00BD181E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admelesun@yandex.ru</w:t>
        </w:r>
      </w:hyperlink>
    </w:p>
    <w:p w:rsidR="003B0262" w:rsidRPr="00BD181E" w:rsidRDefault="003B0262" w:rsidP="003B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3B0262" w:rsidRPr="00BD181E" w:rsidRDefault="003B0262" w:rsidP="003B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3B0262" w:rsidRPr="00F6759A" w:rsidRDefault="003B0262" w:rsidP="003B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="005534E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№</w:t>
      </w:r>
      <w:r w:rsidR="005534E3" w:rsidRPr="00F6759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34</w:t>
      </w:r>
    </w:p>
    <w:p w:rsidR="003B0262" w:rsidRPr="00BD181E" w:rsidRDefault="003B0262" w:rsidP="003B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52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</w:t>
      </w:r>
      <w:r w:rsidR="00BE34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BE34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202</w:t>
      </w:r>
      <w:r w:rsidR="00BE34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</w:t>
      </w:r>
      <w:proofErr w:type="gramStart"/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Совета депутатов</w:t>
      </w: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3B0262" w:rsidRPr="00BD181E" w:rsidRDefault="005534E3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“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="003B0262"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”</w:t>
      </w:r>
    </w:p>
    <w:p w:rsidR="003B0262" w:rsidRPr="003B0262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«26</w:t>
      </w: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</w:t>
      </w: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ря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г. №7</w:t>
      </w: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утверждении Положения</w:t>
      </w: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оплате труда Главы</w:t>
      </w: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3B0262" w:rsidRPr="00BD181E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</w:t>
      </w:r>
      <w:proofErr w:type="spellStart"/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Pr="00BD1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»»</w:t>
      </w: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решил:</w:t>
      </w:r>
    </w:p>
    <w:p w:rsidR="003B0262" w:rsidRPr="00BD181E" w:rsidRDefault="003B0262" w:rsidP="003B02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2 Положения об оплате труда Главы муниципального образования сельское поселение «</w:t>
      </w:r>
      <w:proofErr w:type="spellStart"/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решением Совета депутатов муниципального образования сельское поселение «</w:t>
      </w:r>
      <w:proofErr w:type="spellStart"/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»  изложить в следующей редакции:</w:t>
      </w: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труда Главы муниципального образования сельское поселение « </w:t>
      </w:r>
      <w:proofErr w:type="spellStart"/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производится в виде ежемесячного денежного вознаграждения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32 690,0</w:t>
      </w: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</w:t>
      </w:r>
    </w:p>
    <w:p w:rsidR="003B0262" w:rsidRPr="00BD181E" w:rsidRDefault="003B0262" w:rsidP="003B0262">
      <w:pPr>
        <w:spacing w:before="220"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решение вступает в силу со дня его подписания и распространяет свое действие на правоотношения, возникшие с 01.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D181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3B0262" w:rsidRDefault="003B0262" w:rsidP="003B0262">
      <w:pPr>
        <w:widowControl w:val="0"/>
        <w:tabs>
          <w:tab w:val="left" w:pos="63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9A" w:rsidRDefault="00F6759A" w:rsidP="003B0262">
      <w:pPr>
        <w:widowControl w:val="0"/>
        <w:tabs>
          <w:tab w:val="left" w:pos="63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9A" w:rsidRPr="005534E3" w:rsidRDefault="00F6759A" w:rsidP="003B0262">
      <w:pPr>
        <w:widowControl w:val="0"/>
        <w:tabs>
          <w:tab w:val="left" w:pos="63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59A" w:rsidRDefault="00F6759A" w:rsidP="00F6759A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Председатель-глава  муниципального  образования</w:t>
      </w:r>
    </w:p>
    <w:p w:rsidR="00F6759A" w:rsidRDefault="00F6759A" w:rsidP="00F6759A">
      <w:pPr>
        <w:spacing w:after="0" w:line="276" w:lineRule="auto"/>
        <w:ind w:left="60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   поселение «</w:t>
      </w:r>
      <w:proofErr w:type="spellStart"/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  <w:t xml:space="preserve">                      </w:t>
      </w:r>
      <w:proofErr w:type="spellStart"/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</w:t>
      </w: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BD181E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образования 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</w:t>
      </w:r>
      <w:proofErr w:type="spellStart"/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>Элэсун</w:t>
      </w:r>
      <w:proofErr w:type="spellEnd"/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03</w:t>
      </w: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декабря </w:t>
      </w: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5534E3">
        <w:rPr>
          <w:rFonts w:ascii="Times New Roman" w:eastAsia="Times New Roman" w:hAnsi="Times New Roman" w:cs="Times New Roman"/>
          <w:sz w:val="20"/>
          <w:szCs w:val="20"/>
          <w:lang w:eastAsia="ru-RU"/>
        </w:rPr>
        <w:t>34</w:t>
      </w:r>
      <w:r w:rsidRPr="00535F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ОБ ОПЛАТЕ ТРУДА ГЛАВЫ МУНИЦИПАЛЬНОГО ОБРАЗОВАНИЯ СЕЛЬСКОЕ ПОСЕЛЕНИЕ «ЭЛЭСУН»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определяет порядок оплаты труда Главы муниципального образования сельское поселение «</w:t>
      </w:r>
      <w:proofErr w:type="spellStart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Оплата труда Главы муниципального образования сельское поселение «</w:t>
      </w:r>
      <w:proofErr w:type="spellStart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производится в виде ежемесячного денежного вознаграждения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32 690,0</w:t>
      </w: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рублей. </w:t>
      </w:r>
    </w:p>
    <w:p w:rsidR="003B0262" w:rsidRPr="00535F26" w:rsidRDefault="003B0262" w:rsidP="003B0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2. Главе муниципального образования выплачивается денежное поощрение в размере до 25 процентов ежемесячного денежного вознаграждения.</w:t>
      </w:r>
    </w:p>
    <w:p w:rsidR="003B0262" w:rsidRPr="00535F26" w:rsidRDefault="003B0262" w:rsidP="003B0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ежемесячное денежное вознаграждение и денежное поощрение начисляются  районный коэффициент и процентные надбавки к заработной плате за работу в районах Крайнего Севера и приравненных к ним местностях в соответствии с действующим законодательством.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предоставлении ежегодного оплачиваемого отпуска Главе муниципального образования выплачивается материальная помощь в размере одного ежемесячного денежного вознаграждения.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При формировании </w:t>
      </w:r>
      <w:proofErr w:type="gramStart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 оплаты труда Главы муниципального образования</w:t>
      </w:r>
      <w:proofErr w:type="gramEnd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начисление страховых взносов по обязательному социальному страхованию в государственные внебюджетные фонды Российской Федерации.</w:t>
      </w:r>
    </w:p>
    <w:p w:rsidR="003B0262" w:rsidRPr="00535F26" w:rsidRDefault="003B0262" w:rsidP="003B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Pr="00535F26" w:rsidRDefault="003B0262" w:rsidP="003B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6. Денежное вознаграждение и денежное поощрение Главы муниципального образования подлежит индексации (повышению) ежегодно в соответствии с решением Совета депутатов муниципального образования сельское поселение «</w:t>
      </w:r>
      <w:proofErr w:type="spellStart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535F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бюджете на соответствующий год и плановый период с учетом уровня инфляции (потребительских цен).</w:t>
      </w:r>
    </w:p>
    <w:p w:rsidR="003B0262" w:rsidRPr="00535F26" w:rsidRDefault="003B0262" w:rsidP="003B0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262" w:rsidRDefault="003B0262" w:rsidP="003B0262"/>
    <w:p w:rsidR="00415E04" w:rsidRDefault="00415E04"/>
    <w:sectPr w:rsidR="0041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398F"/>
    <w:multiLevelType w:val="hybridMultilevel"/>
    <w:tmpl w:val="139C8610"/>
    <w:lvl w:ilvl="0" w:tplc="C54226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301"/>
    <w:rsid w:val="003B0262"/>
    <w:rsid w:val="00415E04"/>
    <w:rsid w:val="005534E3"/>
    <w:rsid w:val="00B87301"/>
    <w:rsid w:val="00BE3409"/>
    <w:rsid w:val="00F6759A"/>
    <w:rsid w:val="00F7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10</cp:revision>
  <cp:lastPrinted>2025-12-04T04:04:00Z</cp:lastPrinted>
  <dcterms:created xsi:type="dcterms:W3CDTF">2025-12-04T03:31:00Z</dcterms:created>
  <dcterms:modified xsi:type="dcterms:W3CDTF">2025-12-23T07:07:00Z</dcterms:modified>
</cp:coreProperties>
</file>