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Буряад Республикын                                               Администрация</w:t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Хурамхаанай аймагай                              муниципального образования</w:t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«Элэ</w:t>
      </w:r>
      <w:r>
        <w:rPr>
          <w:b/>
          <w:sz w:val="28"/>
          <w:szCs w:val="28"/>
          <w:lang w:val="en-US"/>
        </w:rPr>
        <w:t>h</w:t>
      </w:r>
      <w:r>
        <w:rPr>
          <w:b/>
          <w:sz w:val="28"/>
          <w:szCs w:val="28"/>
        </w:rPr>
        <w:t>эн» гэжэ муниципальна                                      сельское поселение</w:t>
      </w:r>
    </w:p>
    <w:p>
      <w:pPr>
        <w:pBdr>
          <w:bottom w:val="single" w:color="auto" w:sz="12" w:space="1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захиргаан                                                                   «Элэсун»</w:t>
      </w:r>
    </w:p>
    <w:p>
      <w:pPr>
        <w:jc w:val="center"/>
      </w:pPr>
      <w:r>
        <w:t>671642, Республика Бурятия, Курумканский район, улус Элэсун, ул. Ленина 68; телефон: 8(30149) 91-1-66, факс: 8(30149) 91-1-66.</w:t>
      </w: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  <w:r>
        <w:rPr>
          <w:b/>
        </w:rPr>
        <w:t>ТОГТООЛ</w:t>
      </w:r>
    </w:p>
    <w:p>
      <w:pPr>
        <w:jc w:val="center"/>
        <w:rPr>
          <w:b/>
        </w:rPr>
      </w:pPr>
      <w:r>
        <w:rPr>
          <w:b/>
        </w:rPr>
        <w:t xml:space="preserve">ПОСТАНОВЛЕНИЕ </w:t>
      </w:r>
      <w:r>
        <w:rPr>
          <w:b/>
          <w:sz w:val="28"/>
          <w:szCs w:val="28"/>
        </w:rPr>
        <w:t>№ 1</w:t>
      </w:r>
      <w:r>
        <w:rPr>
          <w:rFonts w:hint="default"/>
          <w:b/>
          <w:sz w:val="28"/>
          <w:szCs w:val="28"/>
          <w:lang w:val="ru-RU"/>
        </w:rPr>
        <w:t>9</w:t>
      </w:r>
      <w:r>
        <w:rPr>
          <w:b/>
        </w:rPr>
        <w:t xml:space="preserve"> </w:t>
      </w:r>
    </w:p>
    <w:p>
      <w:pPr>
        <w:rPr>
          <w:b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«1</w:t>
      </w:r>
      <w:r>
        <w:rPr>
          <w:rFonts w:hint="default"/>
          <w:b/>
          <w:sz w:val="28"/>
          <w:szCs w:val="28"/>
          <w:lang w:val="ru-RU"/>
        </w:rPr>
        <w:t>7</w:t>
      </w:r>
      <w:r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  <w:lang w:val="ru-RU"/>
        </w:rPr>
        <w:t>июля</w:t>
      </w:r>
      <w:r>
        <w:rPr>
          <w:b/>
          <w:sz w:val="28"/>
          <w:szCs w:val="28"/>
        </w:rPr>
        <w:t xml:space="preserve"> 202</w:t>
      </w:r>
      <w:r>
        <w:rPr>
          <w:rFonts w:hint="default"/>
          <w:b/>
          <w:sz w:val="28"/>
          <w:szCs w:val="28"/>
          <w:lang w:val="ru-RU"/>
        </w:rPr>
        <w:t>3</w:t>
      </w:r>
      <w:r>
        <w:rPr>
          <w:b/>
          <w:sz w:val="28"/>
          <w:szCs w:val="28"/>
        </w:rPr>
        <w:t xml:space="preserve"> года</w:t>
      </w:r>
    </w:p>
    <w:p>
      <w:pPr>
        <w:rPr>
          <w:b/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выделении специальных мест </w:t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для размещения печатных агитационных материалов»</w:t>
      </w:r>
    </w:p>
    <w:p>
      <w:pPr>
        <w:ind w:left="720"/>
        <w:rPr>
          <w:b/>
          <w:sz w:val="28"/>
          <w:szCs w:val="28"/>
        </w:rPr>
      </w:pPr>
    </w:p>
    <w:p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Определить специальные места для размещения печатных агитационных материалов:</w:t>
      </w:r>
    </w:p>
    <w:p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- доска объявлений возле здания магазина «Спутник»;</w:t>
      </w:r>
    </w:p>
    <w:p>
      <w:pPr>
        <w:ind w:left="720"/>
        <w:rPr>
          <w:sz w:val="28"/>
          <w:szCs w:val="28"/>
        </w:rPr>
      </w:pPr>
      <w:r>
        <w:rPr>
          <w:sz w:val="28"/>
          <w:szCs w:val="28"/>
        </w:rPr>
        <w:t>2.  Установить, что:</w:t>
      </w:r>
    </w:p>
    <w:p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- размещение печатных агитационных материалов производить в местах, определенных для размещения агитационных материалов;</w:t>
      </w:r>
    </w:p>
    <w:p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- размещение печатных агитационных материалов на заборах, световых опорах и опорах контактной сети, иных объектах производится только с согласия собственника, владельца здания, сооружения;</w:t>
      </w:r>
    </w:p>
    <w:p>
      <w:pPr>
        <w:ind w:left="720"/>
        <w:rPr>
          <w:sz w:val="28"/>
          <w:szCs w:val="28"/>
        </w:rPr>
      </w:pPr>
      <w:r>
        <w:rPr>
          <w:sz w:val="28"/>
          <w:szCs w:val="28"/>
        </w:rPr>
        <w:t>3.  Контроль за исполнением постановления оставляю за собой.</w:t>
      </w:r>
    </w:p>
    <w:p>
      <w:pPr>
        <w:ind w:left="284" w:firstLine="436"/>
        <w:rPr>
          <w:b/>
          <w:sz w:val="28"/>
          <w:szCs w:val="28"/>
        </w:rPr>
      </w:pPr>
    </w:p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>
      <w:pPr>
        <w:jc w:val="both"/>
        <w:rPr>
          <w:b/>
          <w:sz w:val="28"/>
          <w:szCs w:val="28"/>
        </w:rPr>
      </w:pPr>
    </w:p>
    <w:p>
      <w:pPr>
        <w:jc w:val="both"/>
        <w:rPr>
          <w:b/>
          <w:sz w:val="28"/>
          <w:szCs w:val="28"/>
        </w:rPr>
      </w:pPr>
    </w:p>
    <w:p>
      <w:pPr>
        <w:jc w:val="both"/>
        <w:rPr>
          <w:b/>
          <w:sz w:val="28"/>
          <w:szCs w:val="28"/>
        </w:rPr>
      </w:pPr>
    </w:p>
    <w:p>
      <w:pPr>
        <w:jc w:val="both"/>
        <w:rPr>
          <w:b/>
          <w:sz w:val="28"/>
          <w:szCs w:val="28"/>
        </w:rPr>
      </w:pPr>
    </w:p>
    <w:p>
      <w:pPr>
        <w:jc w:val="both"/>
        <w:rPr>
          <w:b/>
          <w:sz w:val="28"/>
          <w:szCs w:val="28"/>
        </w:rPr>
      </w:pPr>
    </w:p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lang w:val="ru-RU"/>
        </w:rPr>
        <w:t>И</w:t>
      </w:r>
      <w:r>
        <w:rPr>
          <w:rFonts w:hint="default"/>
          <w:b/>
          <w:sz w:val="28"/>
          <w:szCs w:val="28"/>
          <w:lang w:val="ru-RU"/>
        </w:rPr>
        <w:t>.о г</w:t>
      </w:r>
      <w:r>
        <w:rPr>
          <w:b/>
          <w:sz w:val="28"/>
          <w:szCs w:val="28"/>
        </w:rPr>
        <w:t>лав</w:t>
      </w:r>
      <w:r>
        <w:rPr>
          <w:b/>
          <w:sz w:val="28"/>
          <w:szCs w:val="28"/>
          <w:lang w:val="ru-RU"/>
        </w:rPr>
        <w:t>ы</w:t>
      </w:r>
      <w:r>
        <w:rPr>
          <w:b/>
          <w:sz w:val="28"/>
          <w:szCs w:val="28"/>
        </w:rPr>
        <w:t xml:space="preserve"> муниципального образования</w:t>
      </w:r>
    </w:p>
    <w:p>
      <w:pPr>
        <w:jc w:val="both"/>
        <w:rPr>
          <w:rFonts w:hint="default"/>
          <w:b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  сельское поселение «Элэсун»:                                              </w:t>
      </w:r>
      <w:r>
        <w:rPr>
          <w:b/>
          <w:sz w:val="28"/>
          <w:szCs w:val="28"/>
          <w:lang w:val="ru-RU"/>
        </w:rPr>
        <w:t>Е</w:t>
      </w:r>
      <w:r>
        <w:rPr>
          <w:rFonts w:hint="default"/>
          <w:b/>
          <w:sz w:val="28"/>
          <w:szCs w:val="28"/>
          <w:lang w:val="ru-RU"/>
        </w:rPr>
        <w:t>.Ж.Ламуева</w:t>
      </w:r>
      <w:bookmarkStart w:id="0" w:name="_GoBack"/>
      <w:bookmarkEnd w:id="0"/>
    </w:p>
    <w:p>
      <w:pPr>
        <w:jc w:val="both"/>
        <w:rPr>
          <w:b/>
          <w:sz w:val="28"/>
          <w:szCs w:val="28"/>
        </w:rPr>
      </w:pP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D004D9"/>
    <w:multiLevelType w:val="multilevel"/>
    <w:tmpl w:val="1CD004D9"/>
    <w:lvl w:ilvl="0" w:tentative="0">
      <w:start w:val="1"/>
      <w:numFmt w:val="decimal"/>
      <w:lvlText w:val="%1."/>
      <w:lvlJc w:val="left"/>
      <w:pPr>
        <w:ind w:left="1080" w:hanging="360"/>
      </w:p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1E6"/>
    <w:rsid w:val="00306940"/>
    <w:rsid w:val="004A71E6"/>
    <w:rsid w:val="00DC53E7"/>
    <w:rsid w:val="7DF7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193</Words>
  <Characters>1104</Characters>
  <Lines>9</Lines>
  <Paragraphs>2</Paragraphs>
  <TotalTime>2</TotalTime>
  <ScaleCrop>false</ScaleCrop>
  <LinksUpToDate>false</LinksUpToDate>
  <CharactersWithSpaces>1295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2021-08-18T03:00:00Z</dcterms:created>
  <dc:creator>Пользователь Windows</dc:creator>
  <cp:lastModifiedBy>Admin</cp:lastModifiedBy>
  <cp:lastPrinted>2021-08-18T03:02:00Z</cp:lastPrinted>
  <dcterms:modified xsi:type="dcterms:W3CDTF">2023-07-17T06:55:18Z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92E0C3DDCEDA4D6B8CE945FED0ED65F2</vt:lpwstr>
  </property>
</Properties>
</file>