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F5E" w:rsidRDefault="006A2F5E" w:rsidP="006A2F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6A2F5E" w:rsidRDefault="006A2F5E" w:rsidP="006A2F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6A2F5E" w:rsidRDefault="006A2F5E" w:rsidP="006A2F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6A2F5E" w:rsidRDefault="006A2F5E" w:rsidP="006A2F5E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6A2F5E" w:rsidRPr="00930EAB" w:rsidRDefault="006A2F5E" w:rsidP="006A2F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 w:rsidRPr="00930EA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 w:rsidRPr="00930EAB"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3"/>
            <w:rFonts w:ascii="Times New Roman" w:hAnsi="Times New Roman" w:cs="Times New Roman"/>
            <w:lang w:val="en-US"/>
          </w:rPr>
          <w:t>admelesun</w:t>
        </w:r>
        <w:r w:rsidRPr="00930EAB">
          <w:rPr>
            <w:rStyle w:val="a3"/>
            <w:rFonts w:ascii="Times New Roman" w:hAnsi="Times New Roman" w:cs="Times New Roman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yandex</w:t>
        </w:r>
        <w:r w:rsidRPr="00930EAB">
          <w:rPr>
            <w:rStyle w:val="a3"/>
            <w:rFonts w:ascii="Times New Roman" w:hAnsi="Times New Roman" w:cs="Times New Roman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6A2F5E" w:rsidRPr="00930EAB" w:rsidRDefault="006A2F5E" w:rsidP="006A2F5E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</w:p>
    <w:p w:rsidR="006A2F5E" w:rsidRPr="00002642" w:rsidRDefault="006A2F5E" w:rsidP="006A2F5E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   </w:t>
      </w:r>
      <w:r w:rsidRPr="0014120A">
        <w:rPr>
          <w:rFonts w:ascii="Times New Roman" w:hAnsi="Times New Roman" w:cs="Times New Roman"/>
          <w:b/>
          <w:bCs/>
          <w:color w:val="000000"/>
          <w:sz w:val="25"/>
          <w:szCs w:val="25"/>
        </w:rPr>
        <w:t>РЕШЕНИЕ</w:t>
      </w:r>
      <w:r w:rsidRPr="00002642"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 № </w:t>
      </w:r>
      <w:r w:rsidR="0045189B">
        <w:rPr>
          <w:rFonts w:ascii="Times New Roman" w:hAnsi="Times New Roman" w:cs="Times New Roman"/>
          <w:b/>
          <w:bCs/>
          <w:color w:val="000000"/>
          <w:sz w:val="25"/>
          <w:szCs w:val="25"/>
        </w:rPr>
        <w:t>19-2</w:t>
      </w:r>
      <w:r w:rsidRPr="00002642"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                        </w:t>
      </w: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 </w:t>
      </w:r>
      <w:bookmarkStart w:id="0" w:name="_GoBack"/>
      <w:r w:rsidRPr="00002642"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 </w:t>
      </w:r>
      <w:bookmarkEnd w:id="0"/>
    </w:p>
    <w:p w:rsidR="006A2F5E" w:rsidRPr="00BF093C" w:rsidRDefault="006A2F5E" w:rsidP="006A2F5E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>от «20» ноября 2024 года</w:t>
      </w:r>
    </w:p>
    <w:p w:rsidR="006A2F5E" w:rsidRDefault="006A2F5E" w:rsidP="006A2F5E">
      <w:pPr>
        <w:spacing w:after="0" w:line="240" w:lineRule="atLeast"/>
        <w:rPr>
          <w:rFonts w:ascii="Times New Roman" w:hAnsi="Times New Roman" w:cs="Times New Roman"/>
          <w:b/>
          <w:sz w:val="25"/>
          <w:szCs w:val="25"/>
        </w:rPr>
      </w:pPr>
      <w:r w:rsidRPr="0014120A">
        <w:rPr>
          <w:rFonts w:ascii="Times New Roman" w:hAnsi="Times New Roman" w:cs="Times New Roman"/>
          <w:b/>
          <w:sz w:val="25"/>
          <w:szCs w:val="25"/>
        </w:rPr>
        <w:t>«</w:t>
      </w:r>
      <w:r>
        <w:rPr>
          <w:rFonts w:ascii="Times New Roman" w:hAnsi="Times New Roman" w:cs="Times New Roman"/>
          <w:b/>
          <w:sz w:val="25"/>
          <w:szCs w:val="25"/>
        </w:rPr>
        <w:t xml:space="preserve">О внесении изменений в Решение №ХХХ-5 от 11августа 2008 года </w:t>
      </w:r>
    </w:p>
    <w:p w:rsidR="006A2F5E" w:rsidRPr="0014120A" w:rsidRDefault="006A2F5E" w:rsidP="006A2F5E">
      <w:pPr>
        <w:spacing w:after="0" w:line="240" w:lineRule="atLeast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« Об установлении налога на имущество физических лиц»</w:t>
      </w:r>
    </w:p>
    <w:p w:rsidR="006A2F5E" w:rsidRDefault="006A2F5E" w:rsidP="006A2F5E">
      <w:pPr>
        <w:spacing w:after="0" w:line="240" w:lineRule="atLeast"/>
        <w:rPr>
          <w:rFonts w:ascii="Times New Roman" w:hAnsi="Times New Roman" w:cs="Times New Roman"/>
          <w:b/>
          <w:sz w:val="25"/>
          <w:szCs w:val="25"/>
        </w:rPr>
      </w:pPr>
    </w:p>
    <w:p w:rsidR="006A2F5E" w:rsidRPr="0014120A" w:rsidRDefault="006A2F5E" w:rsidP="006A2F5E">
      <w:pPr>
        <w:spacing w:after="0" w:line="240" w:lineRule="atLeast"/>
        <w:rPr>
          <w:rFonts w:ascii="Times New Roman" w:hAnsi="Times New Roman" w:cs="Times New Roman"/>
          <w:b/>
          <w:sz w:val="25"/>
          <w:szCs w:val="25"/>
        </w:rPr>
      </w:pPr>
    </w:p>
    <w:p w:rsidR="006A2F5E" w:rsidRPr="0014120A" w:rsidRDefault="006A2F5E" w:rsidP="006A2F5E">
      <w:pPr>
        <w:spacing w:after="0" w:line="240" w:lineRule="atLeast"/>
        <w:rPr>
          <w:rFonts w:ascii="Times New Roman" w:hAnsi="Times New Roman" w:cs="Times New Roman"/>
          <w:sz w:val="25"/>
          <w:szCs w:val="25"/>
        </w:rPr>
      </w:pPr>
    </w:p>
    <w:p w:rsidR="006A2F5E" w:rsidRPr="00011E48" w:rsidRDefault="006A2F5E" w:rsidP="006A2F5E">
      <w:pPr>
        <w:spacing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E4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связи с реализацией положений Федерального закона от 12.07.2024 №176-ФЗ « О внесении изменений в части первую и вторую</w:t>
      </w:r>
      <w:r w:rsidRPr="00011E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Налогового Кодекса</w:t>
      </w:r>
      <w:r w:rsidRPr="00011E48">
        <w:rPr>
          <w:rFonts w:ascii="Times New Roman" w:hAnsi="Times New Roman" w:cs="Times New Roman"/>
          <w:sz w:val="24"/>
          <w:szCs w:val="24"/>
        </w:rPr>
        <w:t xml:space="preserve"> Российской </w:t>
      </w:r>
      <w:proofErr w:type="spellStart"/>
      <w:r w:rsidRPr="00011E48">
        <w:rPr>
          <w:rFonts w:ascii="Times New Roman" w:hAnsi="Times New Roman" w:cs="Times New Roman"/>
          <w:sz w:val="24"/>
          <w:szCs w:val="24"/>
        </w:rPr>
        <w:t>Федерации</w:t>
      </w:r>
      <w:proofErr w:type="gramStart"/>
      <w:r w:rsidRPr="00011E4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признании утратившим силу отдельных положений законодательных актов Российской Федераций», в соответствии со статьей 380, пункта 2 статьи 406, пункта 5 статьи 407  Налогового Кодекса Российской Федерации, Федеральным законом от 06.10.2003 №131-ФЗ «об общих принципах местного самоуправления в Российской Федерации, </w:t>
      </w:r>
      <w:r w:rsidRPr="00011E48">
        <w:rPr>
          <w:rFonts w:ascii="Times New Roman" w:hAnsi="Times New Roman" w:cs="Times New Roman"/>
          <w:sz w:val="24"/>
          <w:szCs w:val="24"/>
        </w:rPr>
        <w:t>Уставом сельск</w:t>
      </w:r>
      <w:r>
        <w:rPr>
          <w:rFonts w:ascii="Times New Roman" w:hAnsi="Times New Roman" w:cs="Times New Roman"/>
          <w:sz w:val="24"/>
          <w:szCs w:val="24"/>
        </w:rPr>
        <w:t>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Pr="00011E4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11E48">
        <w:rPr>
          <w:rFonts w:ascii="Times New Roman" w:hAnsi="Times New Roman" w:cs="Times New Roman"/>
          <w:sz w:val="24"/>
          <w:szCs w:val="24"/>
        </w:rPr>
        <w:t xml:space="preserve"> Совет депутатов сельск</w:t>
      </w:r>
      <w:r>
        <w:rPr>
          <w:rFonts w:ascii="Times New Roman" w:hAnsi="Times New Roman" w:cs="Times New Roman"/>
          <w:sz w:val="24"/>
          <w:szCs w:val="24"/>
        </w:rPr>
        <w:t>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Pr="00011E48">
        <w:rPr>
          <w:rFonts w:ascii="Times New Roman" w:hAnsi="Times New Roman" w:cs="Times New Roman"/>
          <w:sz w:val="24"/>
          <w:szCs w:val="24"/>
        </w:rPr>
        <w:t>» решил:</w:t>
      </w:r>
    </w:p>
    <w:p w:rsidR="006A2F5E" w:rsidRDefault="006A2F5E" w:rsidP="006A2F5E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</w:t>
      </w:r>
      <w:r w:rsidRPr="00011E48">
        <w:rPr>
          <w:rFonts w:ascii="Times New Roman" w:hAnsi="Times New Roman"/>
          <w:sz w:val="24"/>
          <w:szCs w:val="24"/>
        </w:rPr>
        <w:t>в</w:t>
      </w:r>
      <w:r w:rsidRPr="00C00AE8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C00AE8">
        <w:rPr>
          <w:rFonts w:ascii="Times New Roman" w:hAnsi="Times New Roman" w:cs="Times New Roman"/>
          <w:sz w:val="24"/>
          <w:szCs w:val="24"/>
        </w:rPr>
        <w:t>Решение №ХХХ-5 от 11августа 2008 года « Об установлении налога на имущество физических лиц»</w:t>
      </w:r>
    </w:p>
    <w:p w:rsidR="006A2F5E" w:rsidRPr="00C00AE8" w:rsidRDefault="006A2F5E" w:rsidP="006A2F5E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6A2F5E" w:rsidRDefault="006A2F5E" w:rsidP="006A2F5E">
      <w:pPr>
        <w:spacing w:after="0" w:line="240" w:lineRule="atLeast"/>
        <w:rPr>
          <w:rFonts w:ascii="Times New Roman" w:hAnsi="Times New Roman" w:cs="Times New Roman"/>
          <w:b/>
          <w:sz w:val="25"/>
          <w:szCs w:val="25"/>
        </w:rPr>
      </w:pPr>
    </w:p>
    <w:p w:rsidR="006A2F5E" w:rsidRDefault="006A2F5E" w:rsidP="006A2F5E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930EA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изменение в пункт 2, дополнив  пунктом 4, следующего содержания:</w:t>
      </w:r>
    </w:p>
    <w:p w:rsidR="006A2F5E" w:rsidRPr="00B70218" w:rsidRDefault="006A2F5E" w:rsidP="006A2F5E">
      <w:pPr>
        <w:ind w:left="645"/>
        <w:jc w:val="both"/>
        <w:rPr>
          <w:rFonts w:ascii="Times New Roman" w:hAnsi="Times New Roman" w:cs="Times New Roman"/>
        </w:rPr>
      </w:pPr>
      <w:r w:rsidRPr="00930EA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930EAB">
        <w:rPr>
          <w:rFonts w:ascii="Times New Roman" w:hAnsi="Times New Roman"/>
          <w:sz w:val="24"/>
          <w:szCs w:val="24"/>
        </w:rPr>
        <w:t>2,5 процента в отношении объектов налогообложения,</w:t>
      </w:r>
      <w:r w:rsidRPr="00B70218">
        <w:t xml:space="preserve"> </w:t>
      </w:r>
      <w:r>
        <w:t xml:space="preserve"> </w:t>
      </w:r>
      <w:r w:rsidRPr="00B70218">
        <w:rPr>
          <w:rFonts w:ascii="Times New Roman" w:hAnsi="Times New Roman" w:cs="Times New Roman"/>
        </w:rPr>
        <w:t>включенных в перечень,</w:t>
      </w:r>
      <w:r>
        <w:rPr>
          <w:rFonts w:ascii="Times New Roman" w:hAnsi="Times New Roman" w:cs="Times New Roman"/>
        </w:rPr>
        <w:t xml:space="preserve"> </w:t>
      </w:r>
      <w:r w:rsidRPr="00B70218">
        <w:rPr>
          <w:rFonts w:ascii="Times New Roman" w:hAnsi="Times New Roman" w:cs="Times New Roman"/>
        </w:rPr>
        <w:t>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</w:t>
      </w:r>
      <w:r w:rsidRPr="00B70218">
        <w:rPr>
          <w:rFonts w:ascii="Times New Roman" w:hAnsi="Times New Roman" w:cs="Times New Roman"/>
          <w:sz w:val="24"/>
          <w:szCs w:val="24"/>
        </w:rPr>
        <w:t xml:space="preserve"> кадастровая стоимость каждого из которых превышает 300 миллионов рублей. </w:t>
      </w:r>
    </w:p>
    <w:p w:rsidR="006A2F5E" w:rsidRDefault="006A2F5E" w:rsidP="006A2F5E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:rsidR="006A2F5E" w:rsidRPr="00930EAB" w:rsidRDefault="006A2F5E" w:rsidP="006A2F5E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30EAB">
        <w:rPr>
          <w:rFonts w:ascii="Times New Roman" w:hAnsi="Times New Roman"/>
          <w:sz w:val="24"/>
          <w:szCs w:val="24"/>
        </w:rPr>
        <w:t>Налоговая льгота, предусмотренная пунктом 1 статьи 407 Налогового кодекса, не предоставляется в отношении объектов налогообложения, кадастровая стоимость каждого из которых превышает 300 миллионов рублей.</w:t>
      </w:r>
    </w:p>
    <w:p w:rsidR="006A2F5E" w:rsidRPr="00002642" w:rsidRDefault="006A2F5E" w:rsidP="006A2F5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6A2F5E" w:rsidRPr="00930EAB" w:rsidRDefault="006A2F5E" w:rsidP="006A2F5E">
      <w:pPr>
        <w:spacing w:before="120"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2. </w:t>
      </w:r>
      <w:r w:rsidRPr="00930EAB">
        <w:rPr>
          <w:rFonts w:ascii="Times New Roman" w:eastAsia="Calibri" w:hAnsi="Times New Roman"/>
          <w:sz w:val="24"/>
          <w:szCs w:val="24"/>
        </w:rPr>
        <w:t>Настоящее решение вступает в силу с 1 января 2025, но не ранее чем по истечении одного месяца со дня его официального опубликования.</w:t>
      </w:r>
    </w:p>
    <w:p w:rsidR="006A2F5E" w:rsidRDefault="006A2F5E" w:rsidP="006A2F5E">
      <w:pPr>
        <w:tabs>
          <w:tab w:val="left" w:pos="3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A2F5E" w:rsidRDefault="006A2F5E" w:rsidP="006A2F5E">
      <w:pPr>
        <w:tabs>
          <w:tab w:val="left" w:pos="3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A2F5E" w:rsidRDefault="006A2F5E" w:rsidP="006A2F5E">
      <w:pPr>
        <w:tabs>
          <w:tab w:val="left" w:pos="3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A2F5E" w:rsidRPr="00002642" w:rsidRDefault="006A2F5E" w:rsidP="006A2F5E">
      <w:pPr>
        <w:tabs>
          <w:tab w:val="left" w:pos="3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A2F5E" w:rsidRPr="00815957" w:rsidRDefault="006A2F5E" w:rsidP="006A2F5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815957">
        <w:rPr>
          <w:rFonts w:ascii="Times New Roman" w:hAnsi="Times New Roman" w:cs="Times New Roman"/>
          <w:b/>
          <w:bCs/>
          <w:sz w:val="25"/>
          <w:szCs w:val="25"/>
        </w:rPr>
        <w:t xml:space="preserve">Глава </w:t>
      </w:r>
      <w:r>
        <w:rPr>
          <w:rFonts w:ascii="Times New Roman" w:hAnsi="Times New Roman" w:cs="Times New Roman"/>
          <w:b/>
          <w:bCs/>
          <w:sz w:val="25"/>
          <w:szCs w:val="25"/>
        </w:rPr>
        <w:t xml:space="preserve"> - председатель Совета депутатов</w:t>
      </w:r>
    </w:p>
    <w:p w:rsidR="006A2F5E" w:rsidRPr="00815957" w:rsidRDefault="006A2F5E" w:rsidP="006A2F5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>МО СП   «</w:t>
      </w:r>
      <w:proofErr w:type="spellStart"/>
      <w:r>
        <w:rPr>
          <w:rFonts w:ascii="Times New Roman" w:hAnsi="Times New Roman" w:cs="Times New Roman"/>
          <w:b/>
          <w:bCs/>
          <w:sz w:val="25"/>
          <w:szCs w:val="25"/>
        </w:rPr>
        <w:t>Элэсун</w:t>
      </w:r>
      <w:proofErr w:type="spellEnd"/>
      <w:r w:rsidRPr="00815957">
        <w:rPr>
          <w:rFonts w:ascii="Times New Roman" w:hAnsi="Times New Roman" w:cs="Times New Roman"/>
          <w:b/>
          <w:bCs/>
          <w:sz w:val="25"/>
          <w:szCs w:val="25"/>
        </w:rPr>
        <w:t xml:space="preserve">» </w:t>
      </w:r>
      <w:r>
        <w:rPr>
          <w:rFonts w:ascii="Times New Roman" w:hAnsi="Times New Roman" w:cs="Times New Roman"/>
          <w:b/>
          <w:bCs/>
          <w:sz w:val="25"/>
          <w:szCs w:val="25"/>
        </w:rPr>
        <w:t xml:space="preserve">                 </w:t>
      </w:r>
      <w:r w:rsidRPr="00815957">
        <w:rPr>
          <w:rFonts w:ascii="Times New Roman" w:hAnsi="Times New Roman" w:cs="Times New Roman"/>
          <w:b/>
          <w:bCs/>
          <w:sz w:val="25"/>
          <w:szCs w:val="25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sz w:val="25"/>
          <w:szCs w:val="25"/>
        </w:rPr>
        <w:t xml:space="preserve">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5"/>
          <w:szCs w:val="25"/>
        </w:rPr>
        <w:t>Б.Б.Галсанова</w:t>
      </w:r>
      <w:proofErr w:type="spellEnd"/>
    </w:p>
    <w:p w:rsidR="00C57422" w:rsidRDefault="00C57422"/>
    <w:sectPr w:rsidR="00C57422" w:rsidSect="001810E6">
      <w:pgSz w:w="11906" w:h="16838"/>
      <w:pgMar w:top="1134" w:right="85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F5E"/>
    <w:rsid w:val="001810E6"/>
    <w:rsid w:val="0045189B"/>
    <w:rsid w:val="006A2F5E"/>
    <w:rsid w:val="00C5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F5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A2F5E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F5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A2F5E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2024-11-26T01:11:00Z</dcterms:created>
  <dcterms:modified xsi:type="dcterms:W3CDTF">2024-11-27T08:01:00Z</dcterms:modified>
</cp:coreProperties>
</file>