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bottomFromText="160" w:horzAnchor="margin" w:tblpY="-315"/>
        <w:tblW w:w="4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31"/>
        <w:gridCol w:w="289"/>
      </w:tblGrid>
      <w:tr w:rsidR="00DF1CD8" w:rsidRPr="00AF611B" w:rsidTr="00DF1CD8">
        <w:trPr>
          <w:trHeight w:val="1449"/>
        </w:trPr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DF1CD8" w:rsidRPr="00AF611B" w:rsidRDefault="00DF1CD8" w:rsidP="00AF611B">
            <w:pPr>
              <w:keepNext/>
              <w:spacing w:after="0"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DF1CD8" w:rsidRPr="00AF611B" w:rsidRDefault="00DF1CD8" w:rsidP="00AF611B">
            <w:pPr>
              <w:keepNext/>
              <w:spacing w:after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F611B" w:rsidRPr="00C468D7" w:rsidRDefault="00AF611B" w:rsidP="00AF611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</w:p>
    <w:p w:rsidR="00DF1CD8" w:rsidRPr="00C468D7" w:rsidRDefault="00DF1CD8" w:rsidP="00AF611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</w:p>
    <w:tbl>
      <w:tblPr>
        <w:tblpPr w:leftFromText="180" w:rightFromText="180" w:bottomFromText="160" w:horzAnchor="margin" w:tblpY="-315"/>
        <w:tblW w:w="10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08"/>
        <w:gridCol w:w="287"/>
        <w:gridCol w:w="4429"/>
        <w:gridCol w:w="1045"/>
      </w:tblGrid>
      <w:tr w:rsidR="00C468D7" w:rsidRPr="00C468D7" w:rsidTr="00C468D7">
        <w:trPr>
          <w:gridAfter w:val="1"/>
          <w:wAfter w:w="1045" w:type="dxa"/>
          <w:trHeight w:val="1410"/>
        </w:trPr>
        <w:tc>
          <w:tcPr>
            <w:tcW w:w="4608" w:type="dxa"/>
            <w:tcBorders>
              <w:top w:val="nil"/>
              <w:left w:val="nil"/>
              <w:bottom w:val="nil"/>
              <w:right w:val="nil"/>
            </w:tcBorders>
          </w:tcPr>
          <w:p w:rsidR="00C468D7" w:rsidRPr="00C468D7" w:rsidRDefault="00C468D7" w:rsidP="00C468D7">
            <w:pPr>
              <w:keepNext/>
              <w:spacing w:after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68D7" w:rsidRPr="00C468D7" w:rsidRDefault="00C468D7" w:rsidP="00C468D7">
            <w:pPr>
              <w:keepNext/>
              <w:spacing w:after="0"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68D7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:rsidR="00C468D7" w:rsidRPr="00C468D7" w:rsidRDefault="00C468D7" w:rsidP="00C468D7">
            <w:pPr>
              <w:keepNext/>
              <w:spacing w:after="0"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68D7">
              <w:rPr>
                <w:rFonts w:ascii="Times New Roman" w:hAnsi="Times New Roman" w:cs="Times New Roman"/>
                <w:b/>
                <w:sz w:val="28"/>
                <w:szCs w:val="28"/>
              </w:rPr>
              <w:t>СЕЛЬСКОГО ПОСЕЛЕНИЯ</w:t>
            </w:r>
          </w:p>
          <w:p w:rsidR="00C468D7" w:rsidRPr="00C468D7" w:rsidRDefault="00C468D7" w:rsidP="00C468D7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68D7">
              <w:rPr>
                <w:rFonts w:ascii="Times New Roman" w:hAnsi="Times New Roman" w:cs="Times New Roman"/>
                <w:b/>
                <w:sz w:val="28"/>
                <w:szCs w:val="28"/>
              </w:rPr>
              <w:t>«ЭЛЭСУН»</w:t>
            </w:r>
          </w:p>
          <w:p w:rsidR="00C468D7" w:rsidRPr="00C468D7" w:rsidRDefault="00C468D7" w:rsidP="00C468D7">
            <w:pPr>
              <w:keepNext/>
              <w:spacing w:after="0"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68D7">
              <w:rPr>
                <w:rFonts w:ascii="Times New Roman" w:hAnsi="Times New Roman" w:cs="Times New Roman"/>
                <w:b/>
                <w:sz w:val="28"/>
                <w:szCs w:val="28"/>
              </w:rPr>
              <w:t>КУРУМКАНСКОГО РАЙОНА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</w:tcPr>
          <w:p w:rsidR="00C468D7" w:rsidRPr="00C468D7" w:rsidRDefault="00C468D7" w:rsidP="00C468D7">
            <w:pPr>
              <w:keepNext/>
              <w:spacing w:after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9" w:type="dxa"/>
            <w:tcBorders>
              <w:top w:val="nil"/>
              <w:left w:val="nil"/>
              <w:bottom w:val="nil"/>
              <w:right w:val="nil"/>
            </w:tcBorders>
          </w:tcPr>
          <w:p w:rsidR="00C468D7" w:rsidRPr="00C468D7" w:rsidRDefault="00C468D7" w:rsidP="00C468D7">
            <w:pPr>
              <w:keepNext/>
              <w:spacing w:after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68D7" w:rsidRPr="00C468D7" w:rsidRDefault="00C468D7" w:rsidP="00C468D7">
            <w:pPr>
              <w:keepNext/>
              <w:spacing w:after="0"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68D7">
              <w:rPr>
                <w:rFonts w:ascii="Times New Roman" w:hAnsi="Times New Roman" w:cs="Times New Roman"/>
                <w:b/>
                <w:sz w:val="28"/>
                <w:szCs w:val="28"/>
              </w:rPr>
              <w:t>БУРЯАД РЕСПУБЛИКЫН ХУРАХААНАЙ АЙМАГАЙ «</w:t>
            </w:r>
            <w:proofErr w:type="gramStart"/>
            <w:r w:rsidRPr="00C468D7">
              <w:rPr>
                <w:rFonts w:ascii="Times New Roman" w:hAnsi="Times New Roman" w:cs="Times New Roman"/>
                <w:b/>
                <w:sz w:val="28"/>
                <w:szCs w:val="28"/>
              </w:rPr>
              <w:t>ЭЛЭСУН»  ГЭЖЭ</w:t>
            </w:r>
            <w:proofErr w:type="gramEnd"/>
            <w:r w:rsidRPr="00C468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МУНИЦИПАЛЬНА ЗАХИРГААН</w:t>
            </w:r>
          </w:p>
        </w:tc>
      </w:tr>
      <w:tr w:rsidR="00C468D7" w:rsidRPr="00674631" w:rsidTr="00C468D7">
        <w:trPr>
          <w:trHeight w:val="19"/>
        </w:trPr>
        <w:tc>
          <w:tcPr>
            <w:tcW w:w="10369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C468D7" w:rsidRPr="00C468D7" w:rsidRDefault="00C468D7" w:rsidP="00C468D7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C468D7">
              <w:rPr>
                <w:rFonts w:ascii="Times New Roman" w:hAnsi="Times New Roman" w:cs="Times New Roman"/>
              </w:rPr>
              <w:t xml:space="preserve">671642, Республика Бурятия, </w:t>
            </w:r>
            <w:proofErr w:type="spellStart"/>
            <w:r w:rsidRPr="00C468D7">
              <w:rPr>
                <w:rFonts w:ascii="Times New Roman" w:hAnsi="Times New Roman" w:cs="Times New Roman"/>
              </w:rPr>
              <w:t>Курумканский</w:t>
            </w:r>
            <w:proofErr w:type="spellEnd"/>
            <w:r w:rsidRPr="00C468D7">
              <w:rPr>
                <w:rFonts w:ascii="Times New Roman" w:hAnsi="Times New Roman" w:cs="Times New Roman"/>
              </w:rPr>
              <w:t xml:space="preserve"> район, улус </w:t>
            </w:r>
            <w:proofErr w:type="spellStart"/>
            <w:proofErr w:type="gramStart"/>
            <w:r w:rsidRPr="00C468D7">
              <w:rPr>
                <w:rFonts w:ascii="Times New Roman" w:hAnsi="Times New Roman" w:cs="Times New Roman"/>
              </w:rPr>
              <w:t>Элэсун</w:t>
            </w:r>
            <w:proofErr w:type="spellEnd"/>
            <w:r w:rsidRPr="00C468D7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C468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68D7">
              <w:rPr>
                <w:rFonts w:ascii="Times New Roman" w:hAnsi="Times New Roman" w:cs="Times New Roman"/>
              </w:rPr>
              <w:t>ул.Ленина</w:t>
            </w:r>
            <w:proofErr w:type="spellEnd"/>
            <w:r w:rsidRPr="00C468D7">
              <w:rPr>
                <w:rFonts w:ascii="Times New Roman" w:hAnsi="Times New Roman" w:cs="Times New Roman"/>
              </w:rPr>
              <w:t xml:space="preserve"> 68, тел.(факс)8(30149)91-166;</w:t>
            </w:r>
          </w:p>
          <w:p w:rsidR="00C468D7" w:rsidRPr="00C468D7" w:rsidRDefault="00C468D7" w:rsidP="00C468D7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468D7">
              <w:rPr>
                <w:rFonts w:ascii="Times New Roman" w:hAnsi="Times New Roman" w:cs="Times New Roman"/>
              </w:rPr>
              <w:t xml:space="preserve">                                                          </w:t>
            </w:r>
            <w:r w:rsidRPr="00C468D7">
              <w:rPr>
                <w:rFonts w:ascii="Times New Roman" w:hAnsi="Times New Roman" w:cs="Times New Roman"/>
                <w:lang w:val="en-US"/>
              </w:rPr>
              <w:t xml:space="preserve">e-mail: </w:t>
            </w:r>
            <w:hyperlink r:id="rId5" w:history="1">
              <w:r w:rsidRPr="00C468D7">
                <w:rPr>
                  <w:rStyle w:val="a5"/>
                  <w:rFonts w:ascii="Times New Roman" w:hAnsi="Times New Roman"/>
                  <w:lang w:val="en-US"/>
                </w:rPr>
                <w:t>admelesun@yandex.ru</w:t>
              </w:r>
            </w:hyperlink>
          </w:p>
        </w:tc>
      </w:tr>
    </w:tbl>
    <w:p w:rsidR="00DF1CD8" w:rsidRPr="00C468D7" w:rsidRDefault="00DF1CD8" w:rsidP="00C468D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0"/>
          <w:lang w:val="en-US" w:eastAsia="ru-RU"/>
        </w:rPr>
      </w:pPr>
    </w:p>
    <w:p w:rsidR="00DF1CD8" w:rsidRPr="00C468D7" w:rsidRDefault="00DF1CD8" w:rsidP="00AF611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0"/>
          <w:lang w:val="en-US" w:eastAsia="ru-RU"/>
        </w:rPr>
      </w:pPr>
    </w:p>
    <w:p w:rsidR="00AF611B" w:rsidRPr="00AF611B" w:rsidRDefault="00AF611B" w:rsidP="00AF611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F611B" w:rsidRPr="00AF611B" w:rsidRDefault="00AF611B" w:rsidP="00AF611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AF611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 xml:space="preserve">ПОСТАНОВЛЕНИЕ № </w:t>
      </w:r>
      <w:r w:rsidR="00674631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04</w:t>
      </w:r>
    </w:p>
    <w:p w:rsidR="00AF611B" w:rsidRPr="00AF611B" w:rsidRDefault="00AF611B" w:rsidP="00AF611B">
      <w:pPr>
        <w:spacing w:before="144" w:after="288" w:line="408" w:lineRule="auto"/>
        <w:jc w:val="center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proofErr w:type="gramStart"/>
      <w:r w:rsidRPr="00AF611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от</w:t>
      </w:r>
      <w:proofErr w:type="gramEnd"/>
      <w:r w:rsidRPr="00AF611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 xml:space="preserve"> « </w:t>
      </w:r>
      <w:r w:rsidR="00674631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19</w:t>
      </w:r>
      <w:r w:rsidRPr="00AF611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 xml:space="preserve"> »   </w:t>
      </w:r>
      <w:r w:rsidR="00674631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 xml:space="preserve">января </w:t>
      </w:r>
      <w:r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 xml:space="preserve"> 2024г</w:t>
      </w:r>
      <w:r w:rsidRPr="00AF611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 xml:space="preserve">                                     </w:t>
      </w:r>
    </w:p>
    <w:p w:rsidR="00AF611B" w:rsidRPr="00AF611B" w:rsidRDefault="00AF611B" w:rsidP="00AF611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AF611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Об утверждении требований к закупаемым </w:t>
      </w:r>
    </w:p>
    <w:p w:rsidR="00AF611B" w:rsidRPr="00AF611B" w:rsidRDefault="00AF611B" w:rsidP="00AF611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AF611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Администрацией муниципального образования </w:t>
      </w:r>
    </w:p>
    <w:p w:rsidR="00AF611B" w:rsidRPr="00AF611B" w:rsidRDefault="00AF611B" w:rsidP="00AF611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AF611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сельское</w:t>
      </w:r>
      <w:proofErr w:type="gramEnd"/>
      <w:r w:rsidRPr="00AF611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поселение «</w:t>
      </w:r>
      <w:proofErr w:type="spellStart"/>
      <w:r w:rsidR="00DF1CD8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Элэсун</w:t>
      </w:r>
      <w:proofErr w:type="spellEnd"/>
      <w:r w:rsidRPr="00AF611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», подведомственными им</w:t>
      </w:r>
    </w:p>
    <w:p w:rsidR="00AF611B" w:rsidRPr="00AF611B" w:rsidRDefault="00AF611B" w:rsidP="00AF611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AF611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казенными</w:t>
      </w:r>
      <w:proofErr w:type="gramEnd"/>
      <w:r w:rsidRPr="00AF611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и бюджетными учреждениями  </w:t>
      </w:r>
    </w:p>
    <w:p w:rsidR="00AF611B" w:rsidRPr="00AF611B" w:rsidRDefault="00AF611B" w:rsidP="00AF611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proofErr w:type="gramStart"/>
      <w:r w:rsidRPr="00AF611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отдельным</w:t>
      </w:r>
      <w:proofErr w:type="gramEnd"/>
      <w:r w:rsidRPr="00AF611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видам товаров, работ и услуг, </w:t>
      </w:r>
    </w:p>
    <w:p w:rsidR="00AF611B" w:rsidRPr="00AF611B" w:rsidRDefault="00AF611B" w:rsidP="00AF611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proofErr w:type="gramStart"/>
      <w:r w:rsidRPr="00AF611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их</w:t>
      </w:r>
      <w:proofErr w:type="gramEnd"/>
      <w:r w:rsidRPr="00AF611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потребительским свойствам (в том числе качество)</w:t>
      </w:r>
    </w:p>
    <w:p w:rsidR="00AF611B" w:rsidRPr="00AF611B" w:rsidRDefault="00AF611B" w:rsidP="00AF611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proofErr w:type="gramStart"/>
      <w:r w:rsidRPr="00AF611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и</w:t>
      </w:r>
      <w:proofErr w:type="gramEnd"/>
      <w:r w:rsidRPr="00AF611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иным характеристикам (в том числе предельные цены товаров, работ и услуг)</w:t>
      </w:r>
    </w:p>
    <w:p w:rsidR="00AF611B" w:rsidRPr="00AF611B" w:rsidRDefault="00AF611B" w:rsidP="00AF611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AF611B" w:rsidRPr="00AF611B" w:rsidRDefault="00AF611B" w:rsidP="00AF611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AF611B" w:rsidRPr="00AF611B" w:rsidRDefault="00AF611B" w:rsidP="00AF61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AF611B" w:rsidRPr="00AF611B" w:rsidRDefault="00AF611B" w:rsidP="00AF611B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F611B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        В соответствии с Федеральным законом от 05.04.2013г. № 44-ФЗ «</w:t>
      </w:r>
      <w:r w:rsidRPr="00AF611B">
        <w:rPr>
          <w:rFonts w:ascii="Times New Roman" w:eastAsia="Calibri" w:hAnsi="Times New Roman" w:cs="Times New Roman"/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Pr="00AF611B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», </w:t>
      </w:r>
      <w:r w:rsidRPr="00AF611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Постановлением Администрации </w:t>
      </w:r>
      <w:proofErr w:type="gramStart"/>
      <w:r w:rsidRPr="00AF611B">
        <w:rPr>
          <w:rFonts w:ascii="Times New Roman" w:eastAsia="Calibri" w:hAnsi="Times New Roman" w:cs="Times New Roman"/>
          <w:sz w:val="24"/>
          <w:szCs w:val="24"/>
          <w:lang w:eastAsia="ru-RU"/>
        </w:rPr>
        <w:t>МО  СП</w:t>
      </w:r>
      <w:proofErr w:type="gramEnd"/>
      <w:r w:rsidRPr="00AF611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="00DF1CD8">
        <w:rPr>
          <w:rFonts w:ascii="Times New Roman" w:eastAsia="Calibri" w:hAnsi="Times New Roman" w:cs="Times New Roman"/>
          <w:sz w:val="24"/>
          <w:szCs w:val="24"/>
          <w:lang w:eastAsia="ru-RU"/>
        </w:rPr>
        <w:t>Элэсун</w:t>
      </w:r>
      <w:proofErr w:type="spellEnd"/>
      <w:r w:rsidRPr="00AF611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» от 11 января 2019 года № 01А «Об определении требований к закупаемым органами местного самоуправления МО СП и  </w:t>
      </w:r>
    </w:p>
    <w:p w:rsidR="00AF611B" w:rsidRPr="00AF611B" w:rsidRDefault="00AF611B" w:rsidP="00AF611B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AF611B">
        <w:rPr>
          <w:rFonts w:ascii="Times New Roman" w:eastAsia="Calibri" w:hAnsi="Times New Roman" w:cs="Times New Roman"/>
          <w:sz w:val="24"/>
          <w:szCs w:val="24"/>
          <w:lang w:eastAsia="ru-RU"/>
        </w:rPr>
        <w:t>подведомственными  им</w:t>
      </w:r>
      <w:proofErr w:type="gramEnd"/>
      <w:r w:rsidRPr="00AF611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казенными и бюджетными учреждениями отдельным видам товаров, </w:t>
      </w:r>
    </w:p>
    <w:p w:rsidR="00AF611B" w:rsidRPr="00AF611B" w:rsidRDefault="00AF611B" w:rsidP="00AF611B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AF611B">
        <w:rPr>
          <w:rFonts w:ascii="Times New Roman" w:eastAsia="Calibri" w:hAnsi="Times New Roman" w:cs="Times New Roman"/>
          <w:sz w:val="24"/>
          <w:szCs w:val="24"/>
          <w:lang w:eastAsia="ru-RU"/>
        </w:rPr>
        <w:t>работ</w:t>
      </w:r>
      <w:proofErr w:type="gramEnd"/>
      <w:r w:rsidRPr="00AF611B">
        <w:rPr>
          <w:rFonts w:ascii="Times New Roman" w:eastAsia="Calibri" w:hAnsi="Times New Roman" w:cs="Times New Roman"/>
          <w:sz w:val="24"/>
          <w:szCs w:val="24"/>
          <w:lang w:eastAsia="ru-RU"/>
        </w:rPr>
        <w:t>, услуг (в том числе предельных цен товаров, работ, услуг)»</w:t>
      </w:r>
      <w:r w:rsidRPr="00AF611B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, </w:t>
      </w:r>
      <w:r w:rsidRPr="00AF611B">
        <w:rPr>
          <w:rFonts w:ascii="Times New Roman" w:eastAsia="Calibri" w:hAnsi="Times New Roman" w:cs="Times New Roman"/>
          <w:sz w:val="24"/>
          <w:szCs w:val="24"/>
          <w:lang w:eastAsia="ru-RU"/>
        </w:rPr>
        <w:t>в целях повышения эффективности бюджетных расходов и организации</w:t>
      </w:r>
      <w:r w:rsidRPr="00AF611B">
        <w:rPr>
          <w:rFonts w:ascii="Calibri" w:eastAsia="Calibri" w:hAnsi="Calibri" w:cs="Calibri"/>
          <w:b/>
          <w:sz w:val="24"/>
          <w:szCs w:val="24"/>
          <w:lang w:eastAsia="ru-RU"/>
        </w:rPr>
        <w:t xml:space="preserve"> </w:t>
      </w:r>
      <w:r w:rsidRPr="00AF611B">
        <w:rPr>
          <w:rFonts w:ascii="Times New Roman" w:eastAsia="Calibri" w:hAnsi="Times New Roman" w:cs="Times New Roman"/>
          <w:sz w:val="24"/>
          <w:szCs w:val="24"/>
          <w:lang w:eastAsia="ru-RU"/>
        </w:rPr>
        <w:t>процесса бюджетного планирования</w:t>
      </w:r>
      <w:r w:rsidRPr="00AF611B">
        <w:rPr>
          <w:rFonts w:ascii="Calibri" w:eastAsia="Calibri" w:hAnsi="Calibri" w:cs="Calibri"/>
          <w:b/>
          <w:sz w:val="24"/>
          <w:szCs w:val="24"/>
          <w:lang w:eastAsia="ru-RU"/>
        </w:rPr>
        <w:t xml:space="preserve"> </w:t>
      </w:r>
      <w:r w:rsidRPr="00AF611B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постановляю:</w:t>
      </w:r>
    </w:p>
    <w:p w:rsidR="00AF611B" w:rsidRPr="00AF611B" w:rsidRDefault="00AF611B" w:rsidP="00AF61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AF611B" w:rsidRPr="00AF611B" w:rsidRDefault="00AF611B" w:rsidP="00AF61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F611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 Утвердить </w:t>
      </w:r>
      <w:r w:rsidRPr="00AF611B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Требования к закупаемым Администрацией муниципального образования сельское поселение «</w:t>
      </w:r>
      <w:proofErr w:type="spellStart"/>
      <w:r w:rsidR="00DF1CD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Элэсун</w:t>
      </w:r>
      <w:proofErr w:type="spellEnd"/>
      <w:r w:rsidRPr="00AF611B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», подведомственными им казенными и бюджетными </w:t>
      </w:r>
      <w:proofErr w:type="gramStart"/>
      <w:r w:rsidRPr="00AF611B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учреждениями  </w:t>
      </w:r>
      <w:r w:rsidRPr="00AF611B">
        <w:rPr>
          <w:rFonts w:ascii="Times New Roman" w:eastAsia="Calibri" w:hAnsi="Times New Roman" w:cs="Times New Roman"/>
          <w:sz w:val="24"/>
          <w:szCs w:val="24"/>
          <w:lang w:eastAsia="ru-RU"/>
        </w:rPr>
        <w:t>отдельным</w:t>
      </w:r>
      <w:proofErr w:type="gramEnd"/>
      <w:r w:rsidRPr="00AF611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видам товаров, работ и услуг, их потребительским свойствам (в том числе качество) и иным характеристикам (в том числе предельные цены товаров, работ и услуг) согласно приложению №1 к настоящему распоряжению.</w:t>
      </w:r>
    </w:p>
    <w:p w:rsidR="00AF611B" w:rsidRPr="00AF611B" w:rsidRDefault="00AF611B" w:rsidP="00AF61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F611B">
        <w:rPr>
          <w:rFonts w:ascii="Times New Roman" w:eastAsia="Calibri" w:hAnsi="Times New Roman" w:cs="Times New Roman"/>
          <w:sz w:val="24"/>
          <w:szCs w:val="24"/>
          <w:lang w:eastAsia="ru-RU"/>
        </w:rPr>
        <w:t>3. Настоящее распоряжение вступает в силу со дня подписания.</w:t>
      </w:r>
    </w:p>
    <w:p w:rsidR="00AF611B" w:rsidRPr="00AF611B" w:rsidRDefault="00AF611B" w:rsidP="00AF61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F611B">
        <w:rPr>
          <w:rFonts w:ascii="Times New Roman" w:eastAsia="Calibri" w:hAnsi="Times New Roman" w:cs="Times New Roman"/>
          <w:sz w:val="24"/>
          <w:szCs w:val="24"/>
          <w:lang w:eastAsia="ru-RU"/>
        </w:rPr>
        <w:t>4. Контроль за исполнением настоящего распоряжения оставляю за собой.</w:t>
      </w:r>
    </w:p>
    <w:p w:rsidR="00AF611B" w:rsidRPr="00AF611B" w:rsidRDefault="00AF611B" w:rsidP="00AF61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F611B" w:rsidRPr="00AF611B" w:rsidRDefault="00AF611B" w:rsidP="00AF61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F611B" w:rsidRPr="00AF611B" w:rsidRDefault="00AF611B" w:rsidP="00AF61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F611B" w:rsidRPr="00AF611B" w:rsidRDefault="00AF611B" w:rsidP="00AF61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F611B" w:rsidRPr="00AF611B" w:rsidRDefault="00AF611B" w:rsidP="00AF611B">
      <w:pPr>
        <w:tabs>
          <w:tab w:val="left" w:pos="3261"/>
        </w:tabs>
        <w:spacing w:after="0" w:line="276" w:lineRule="auto"/>
        <w:rPr>
          <w:rFonts w:ascii="Times New Roman" w:eastAsia="Times New Roman" w:hAnsi="Times New Roman" w:cs="Times New Roman"/>
          <w:b/>
          <w:color w:val="494949"/>
          <w:sz w:val="24"/>
          <w:szCs w:val="24"/>
          <w:lang w:eastAsia="ru-RU"/>
        </w:rPr>
      </w:pPr>
      <w:r w:rsidRPr="00AF611B">
        <w:rPr>
          <w:rFonts w:ascii="Times New Roman" w:eastAsia="Times New Roman" w:hAnsi="Times New Roman" w:cs="Times New Roman"/>
          <w:b/>
          <w:color w:val="494949"/>
          <w:sz w:val="24"/>
          <w:szCs w:val="24"/>
          <w:lang w:eastAsia="ru-RU"/>
        </w:rPr>
        <w:t>Глава муниципального образования</w:t>
      </w:r>
    </w:p>
    <w:p w:rsidR="00AF611B" w:rsidRPr="00AF611B" w:rsidRDefault="00AF611B" w:rsidP="00AF611B">
      <w:pPr>
        <w:tabs>
          <w:tab w:val="left" w:pos="3261"/>
        </w:tabs>
        <w:spacing w:after="0" w:line="276" w:lineRule="auto"/>
        <w:rPr>
          <w:rFonts w:ascii="Times New Roman" w:eastAsia="Times New Roman" w:hAnsi="Times New Roman" w:cs="Times New Roman"/>
          <w:b/>
          <w:color w:val="494949"/>
          <w:sz w:val="24"/>
          <w:szCs w:val="24"/>
          <w:lang w:eastAsia="ru-RU"/>
        </w:rPr>
      </w:pPr>
      <w:proofErr w:type="gramStart"/>
      <w:r w:rsidRPr="00AF611B">
        <w:rPr>
          <w:rFonts w:ascii="Times New Roman" w:eastAsia="Times New Roman" w:hAnsi="Times New Roman" w:cs="Times New Roman"/>
          <w:b/>
          <w:color w:val="494949"/>
          <w:sz w:val="24"/>
          <w:szCs w:val="24"/>
          <w:lang w:eastAsia="ru-RU"/>
        </w:rPr>
        <w:t>сельское</w:t>
      </w:r>
      <w:proofErr w:type="gramEnd"/>
      <w:r w:rsidRPr="00AF611B">
        <w:rPr>
          <w:rFonts w:ascii="Times New Roman" w:eastAsia="Times New Roman" w:hAnsi="Times New Roman" w:cs="Times New Roman"/>
          <w:b/>
          <w:color w:val="494949"/>
          <w:sz w:val="24"/>
          <w:szCs w:val="24"/>
          <w:lang w:eastAsia="ru-RU"/>
        </w:rPr>
        <w:t xml:space="preserve"> поселение «</w:t>
      </w:r>
      <w:proofErr w:type="spellStart"/>
      <w:r w:rsidR="00DF1CD8">
        <w:rPr>
          <w:rFonts w:ascii="Times New Roman" w:eastAsia="Times New Roman" w:hAnsi="Times New Roman" w:cs="Times New Roman"/>
          <w:b/>
          <w:color w:val="494949"/>
          <w:sz w:val="24"/>
          <w:szCs w:val="24"/>
          <w:lang w:eastAsia="ru-RU"/>
        </w:rPr>
        <w:t>Элэсун</w:t>
      </w:r>
      <w:proofErr w:type="spellEnd"/>
      <w:r w:rsidRPr="00AF611B">
        <w:rPr>
          <w:rFonts w:ascii="Times New Roman" w:eastAsia="Times New Roman" w:hAnsi="Times New Roman" w:cs="Times New Roman"/>
          <w:b/>
          <w:color w:val="494949"/>
          <w:sz w:val="24"/>
          <w:szCs w:val="24"/>
          <w:lang w:eastAsia="ru-RU"/>
        </w:rPr>
        <w:t xml:space="preserve">»     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color w:val="494949"/>
          <w:sz w:val="24"/>
          <w:szCs w:val="24"/>
          <w:lang w:eastAsia="ru-RU"/>
        </w:rPr>
        <w:t>Б.Б</w:t>
      </w:r>
      <w:r w:rsidR="00DF1CD8">
        <w:rPr>
          <w:rFonts w:ascii="Times New Roman" w:eastAsia="Times New Roman" w:hAnsi="Times New Roman" w:cs="Times New Roman"/>
          <w:b/>
          <w:color w:val="494949"/>
          <w:sz w:val="24"/>
          <w:szCs w:val="24"/>
          <w:lang w:eastAsia="ru-RU"/>
        </w:rPr>
        <w:t>.Галсанова</w:t>
      </w:r>
      <w:proofErr w:type="spellEnd"/>
    </w:p>
    <w:p w:rsidR="00AF611B" w:rsidRPr="00AF611B" w:rsidRDefault="00AF611B" w:rsidP="00AF611B">
      <w:pPr>
        <w:tabs>
          <w:tab w:val="left" w:pos="3261"/>
        </w:tabs>
        <w:spacing w:after="0" w:line="276" w:lineRule="auto"/>
        <w:rPr>
          <w:rFonts w:ascii="Times New Roman" w:eastAsia="Times New Roman" w:hAnsi="Times New Roman" w:cs="Times New Roman"/>
          <w:b/>
          <w:color w:val="494949"/>
          <w:sz w:val="28"/>
          <w:szCs w:val="28"/>
          <w:lang w:eastAsia="ru-RU"/>
        </w:rPr>
      </w:pPr>
    </w:p>
    <w:p w:rsidR="00AF611B" w:rsidRPr="00AF611B" w:rsidRDefault="00AF611B" w:rsidP="00AF611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AF611B" w:rsidRPr="00AF611B" w:rsidRDefault="00AF611B" w:rsidP="00AF611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AF611B" w:rsidRPr="00AF611B" w:rsidRDefault="00AF611B" w:rsidP="00AF611B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  <w:sectPr w:rsidR="00AF611B" w:rsidRPr="00AF611B" w:rsidSect="00674631">
          <w:pgSz w:w="11906" w:h="16838"/>
          <w:pgMar w:top="426" w:right="849" w:bottom="284" w:left="1134" w:header="709" w:footer="709" w:gutter="0"/>
          <w:cols w:space="708"/>
          <w:docGrid w:linePitch="360"/>
        </w:sectPr>
      </w:pPr>
      <w:bookmarkStart w:id="0" w:name="_GoBack"/>
      <w:bookmarkEnd w:id="0"/>
    </w:p>
    <w:p w:rsidR="00AF611B" w:rsidRPr="00AF611B" w:rsidRDefault="00AF611B" w:rsidP="00AF611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F611B">
        <w:rPr>
          <w:rFonts w:ascii="Times New Roman" w:eastAsia="Calibri" w:hAnsi="Times New Roman" w:cs="Times New Roman"/>
          <w:sz w:val="20"/>
          <w:szCs w:val="20"/>
          <w:lang w:eastAsia="ru-RU"/>
        </w:rPr>
        <w:lastRenderedPageBreak/>
        <w:t>Приложение 1</w:t>
      </w:r>
    </w:p>
    <w:p w:rsidR="00AF611B" w:rsidRPr="00AF611B" w:rsidRDefault="00AF611B" w:rsidP="00AF611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F611B">
        <w:rPr>
          <w:rFonts w:ascii="Times New Roman" w:eastAsia="Calibri" w:hAnsi="Times New Roman" w:cs="Times New Roman"/>
          <w:sz w:val="20"/>
          <w:szCs w:val="20"/>
          <w:lang w:eastAsia="ru-RU"/>
        </w:rPr>
        <w:t>К Постановлению администрации</w:t>
      </w:r>
    </w:p>
    <w:p w:rsidR="00AF611B" w:rsidRPr="00AF611B" w:rsidRDefault="00AF611B" w:rsidP="00AF611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F611B">
        <w:rPr>
          <w:rFonts w:ascii="Times New Roman" w:eastAsia="Calibri" w:hAnsi="Times New Roman" w:cs="Times New Roman"/>
          <w:sz w:val="20"/>
          <w:szCs w:val="20"/>
          <w:lang w:eastAsia="ru-RU"/>
        </w:rPr>
        <w:t>МО СП «</w:t>
      </w:r>
      <w:proofErr w:type="spellStart"/>
      <w:r w:rsidR="00DF1CD8">
        <w:rPr>
          <w:rFonts w:ascii="Times New Roman" w:eastAsia="Calibri" w:hAnsi="Times New Roman" w:cs="Times New Roman"/>
          <w:sz w:val="20"/>
          <w:szCs w:val="20"/>
          <w:lang w:eastAsia="ru-RU"/>
        </w:rPr>
        <w:t>Элэсун</w:t>
      </w:r>
      <w:proofErr w:type="spellEnd"/>
      <w:r w:rsidRPr="00AF611B">
        <w:rPr>
          <w:rFonts w:ascii="Times New Roman" w:eastAsia="Calibri" w:hAnsi="Times New Roman" w:cs="Times New Roman"/>
          <w:sz w:val="20"/>
          <w:szCs w:val="20"/>
          <w:lang w:eastAsia="ru-RU"/>
        </w:rPr>
        <w:t>» от «</w:t>
      </w:r>
      <w:proofErr w:type="gramStart"/>
      <w:r w:rsidR="00674631">
        <w:rPr>
          <w:rFonts w:ascii="Times New Roman" w:eastAsia="Calibri" w:hAnsi="Times New Roman" w:cs="Times New Roman"/>
          <w:sz w:val="20"/>
          <w:szCs w:val="20"/>
          <w:lang w:eastAsia="ru-RU"/>
        </w:rPr>
        <w:t>19</w:t>
      </w:r>
      <w:r w:rsidRPr="00AF611B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»</w:t>
      </w:r>
      <w:r w:rsidR="00674631">
        <w:rPr>
          <w:rFonts w:ascii="Times New Roman" w:eastAsia="Calibri" w:hAnsi="Times New Roman" w:cs="Times New Roman"/>
          <w:sz w:val="20"/>
          <w:szCs w:val="20"/>
          <w:lang w:eastAsia="ru-RU"/>
        </w:rPr>
        <w:t>января</w:t>
      </w:r>
      <w:proofErr w:type="gramEnd"/>
      <w:r w:rsidR="0067463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</w:t>
      </w:r>
      <w:r w:rsidRPr="00AF611B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№ </w:t>
      </w:r>
      <w:r w:rsidR="00674631">
        <w:rPr>
          <w:rFonts w:ascii="Times New Roman" w:eastAsia="Calibri" w:hAnsi="Times New Roman" w:cs="Times New Roman"/>
          <w:sz w:val="20"/>
          <w:szCs w:val="20"/>
          <w:lang w:eastAsia="ru-RU"/>
        </w:rPr>
        <w:t>04</w:t>
      </w:r>
      <w:r w:rsidRPr="00AF611B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</w:p>
    <w:p w:rsidR="00AF611B" w:rsidRPr="00AF611B" w:rsidRDefault="00AF611B" w:rsidP="00AF61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</w:p>
    <w:p w:rsidR="00AF611B" w:rsidRPr="00AF611B" w:rsidRDefault="00AF611B" w:rsidP="00AF61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r w:rsidRPr="00AF611B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Требования к закупаемым Администрацией муниципального образования сельское поселение «</w:t>
      </w:r>
      <w:proofErr w:type="spellStart"/>
      <w:r w:rsidR="00DF1CD8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Элэсун</w:t>
      </w:r>
      <w:proofErr w:type="spellEnd"/>
      <w:r w:rsidRPr="00AF611B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 xml:space="preserve">», подведомственными казенными и бюджетными учреждениями </w:t>
      </w:r>
      <w:r w:rsidRPr="00AF611B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 xml:space="preserve">отдельным видам товаров, работ и услуг, их потребительским свойствам (в том числе качество) и иным характеристикам </w:t>
      </w:r>
    </w:p>
    <w:p w:rsidR="00AF611B" w:rsidRPr="00AF611B" w:rsidRDefault="00AF611B" w:rsidP="00AF61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r w:rsidRPr="00AF611B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(</w:t>
      </w:r>
      <w:proofErr w:type="gramStart"/>
      <w:r w:rsidRPr="00AF611B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в</w:t>
      </w:r>
      <w:proofErr w:type="gramEnd"/>
      <w:r w:rsidRPr="00AF611B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 xml:space="preserve"> том числе предельные цены товаров, работ и услуг)</w:t>
      </w:r>
    </w:p>
    <w:p w:rsidR="00AF611B" w:rsidRPr="00AF611B" w:rsidRDefault="00AF611B" w:rsidP="00AF61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AF611B" w:rsidRPr="00AF611B" w:rsidRDefault="00AF611B" w:rsidP="00AF61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AF611B">
        <w:rPr>
          <w:rFonts w:ascii="Times New Roman" w:eastAsia="Calibri" w:hAnsi="Times New Roman" w:cs="Times New Roman"/>
          <w:b/>
          <w:sz w:val="20"/>
          <w:szCs w:val="20"/>
        </w:rPr>
        <w:t>ПЕРЕЧЕНЬ</w:t>
      </w:r>
    </w:p>
    <w:p w:rsidR="00AF611B" w:rsidRPr="00AF611B" w:rsidRDefault="00AF611B" w:rsidP="00AF61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proofErr w:type="gramStart"/>
      <w:r w:rsidRPr="00AF611B">
        <w:rPr>
          <w:rFonts w:ascii="Times New Roman" w:eastAsia="Calibri" w:hAnsi="Times New Roman" w:cs="Times New Roman"/>
          <w:b/>
          <w:sz w:val="20"/>
          <w:szCs w:val="20"/>
        </w:rPr>
        <w:t>отдельных</w:t>
      </w:r>
      <w:proofErr w:type="gramEnd"/>
      <w:r w:rsidRPr="00AF611B">
        <w:rPr>
          <w:rFonts w:ascii="Times New Roman" w:eastAsia="Calibri" w:hAnsi="Times New Roman" w:cs="Times New Roman"/>
          <w:b/>
          <w:sz w:val="20"/>
          <w:szCs w:val="20"/>
        </w:rPr>
        <w:t xml:space="preserve"> видов товаров, работ, услуг, их потребительские свойства (в том числе качество) и иные характеристики</w:t>
      </w:r>
    </w:p>
    <w:p w:rsidR="00AF611B" w:rsidRPr="00AF611B" w:rsidRDefault="00AF611B" w:rsidP="00AF61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AF611B">
        <w:rPr>
          <w:rFonts w:ascii="Times New Roman" w:eastAsia="Calibri" w:hAnsi="Times New Roman" w:cs="Times New Roman"/>
          <w:b/>
          <w:sz w:val="20"/>
          <w:szCs w:val="20"/>
        </w:rPr>
        <w:t>(</w:t>
      </w:r>
      <w:proofErr w:type="gramStart"/>
      <w:r w:rsidRPr="00AF611B">
        <w:rPr>
          <w:rFonts w:ascii="Times New Roman" w:eastAsia="Calibri" w:hAnsi="Times New Roman" w:cs="Times New Roman"/>
          <w:b/>
          <w:sz w:val="20"/>
          <w:szCs w:val="20"/>
        </w:rPr>
        <w:t>в</w:t>
      </w:r>
      <w:proofErr w:type="gramEnd"/>
      <w:r w:rsidRPr="00AF611B">
        <w:rPr>
          <w:rFonts w:ascii="Times New Roman" w:eastAsia="Calibri" w:hAnsi="Times New Roman" w:cs="Times New Roman"/>
          <w:b/>
          <w:sz w:val="20"/>
          <w:szCs w:val="20"/>
        </w:rPr>
        <w:t xml:space="preserve"> том числе предельные цены товаров, работ, услуг) к ним</w:t>
      </w:r>
    </w:p>
    <w:p w:rsidR="00AF611B" w:rsidRPr="00AF611B" w:rsidRDefault="00AF611B" w:rsidP="00AF61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tbl>
      <w:tblPr>
        <w:tblW w:w="1573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7"/>
        <w:gridCol w:w="862"/>
        <w:gridCol w:w="2126"/>
        <w:gridCol w:w="710"/>
        <w:gridCol w:w="1135"/>
        <w:gridCol w:w="1843"/>
        <w:gridCol w:w="1701"/>
        <w:gridCol w:w="1701"/>
        <w:gridCol w:w="1701"/>
        <w:gridCol w:w="1559"/>
        <w:gridCol w:w="1265"/>
        <w:gridCol w:w="709"/>
      </w:tblGrid>
      <w:tr w:rsidR="00AF611B" w:rsidRPr="00AF611B" w:rsidTr="00674631">
        <w:trPr>
          <w:trHeight w:val="690"/>
          <w:tblHeader/>
        </w:trPr>
        <w:tc>
          <w:tcPr>
            <w:tcW w:w="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по ОКПД 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товара, работы, услуги</w:t>
            </w: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Единица измерения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Требования к потребительским свойствам (в том числе качеству) и иным характеристикам, утвержденным в Обязательном перечне </w:t>
            </w:r>
          </w:p>
        </w:tc>
        <w:tc>
          <w:tcPr>
            <w:tcW w:w="6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Требования к потребительским свойствам (в том числе качеству) и иным характеристикам</w:t>
            </w:r>
          </w:p>
        </w:tc>
      </w:tr>
      <w:tr w:rsidR="00AF611B" w:rsidRPr="00AF611B" w:rsidTr="00674631">
        <w:trPr>
          <w:trHeight w:val="360"/>
          <w:tblHeader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по ОКЕИ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характеристики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Значение характеристики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характеристики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Значение характеристики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Обоснование отклонения значения характеристики от утвержденной в Обязательном перечне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Функциональное назначение</w:t>
            </w:r>
          </w:p>
        </w:tc>
      </w:tr>
      <w:tr w:rsidR="00AF611B" w:rsidRPr="00AF611B" w:rsidTr="00674631">
        <w:trPr>
          <w:trHeight w:val="1463"/>
          <w:tblHeader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Муниципальные служащие, замещающие должности, относящиеся к группе должностей категории «руководители»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должности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категории "специалисты"</w:t>
            </w: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  <w:tblHeader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ascii="Arial" w:eastAsia="Calibri" w:hAnsi="Arial" w:cs="Arial"/>
                <w:sz w:val="16"/>
                <w:szCs w:val="16"/>
                <w:lang w:eastAsia="ru-RU"/>
              </w:rPr>
            </w:pPr>
            <w:r w:rsidRPr="00AF611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12</w:t>
            </w:r>
          </w:p>
        </w:tc>
      </w:tr>
      <w:tr w:rsidR="00AF611B" w:rsidRPr="00AF611B" w:rsidTr="00674631">
        <w:trPr>
          <w:trHeight w:val="255"/>
        </w:trPr>
        <w:tc>
          <w:tcPr>
            <w:tcW w:w="1573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Calibri" w:hAnsi="Times New Roman" w:cs="Times New Roman"/>
                <w:sz w:val="20"/>
                <w:szCs w:val="20"/>
              </w:rPr>
              <w:t>Отдельные виды товаров, работ, услуг, включенные в обязательный перечень отдельных видов товаров, работ, услуг, в отношении которых определяются требования к потребительским свойствам (в том числе качеству) и иным характеристикам (в том числе предельных цен товаров, работ, услуг</w:t>
            </w: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26.20.11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Компьютеры портативные массой не более 10 кг, такие как ноутбуки, планшетные компьютеры, карманные компьютеры, в том числе совмещающие функции мобильного телефонного аппарата, электронные записные книжки и аналогичная компьютерная техника.</w:t>
            </w: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Пояснения по требуемой продукции: ноутбуки 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039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дюйм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размер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и тип экрана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размер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и тип экрана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</w:t>
            </w:r>
            <w:proofErr w:type="gram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менее 8; Тип: IPS или TFT, PLS, SVA, </w:t>
            </w: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IGZO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</w:t>
            </w:r>
            <w:proofErr w:type="gram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менее 8; Тип: IPS или TFT, PLS, SVA, </w:t>
            </w: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IGZO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166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килограмм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вес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вес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Не более 10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Не более 10  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тип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процессора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тип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процессора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X32 и </w:t>
            </w: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лучше;  количество</w:t>
            </w:r>
            <w:proofErr w:type="gram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ядер 2 и более с интегрированным графическим ядром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X32 и </w:t>
            </w: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лучше;  количество</w:t>
            </w:r>
            <w:proofErr w:type="gram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ядер 2 и более с интегрированным графическим ядром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2931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Гигагерц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частота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процессора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частота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процессора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</w:t>
            </w:r>
            <w:proofErr w:type="gram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менее 2.0 и выше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</w:t>
            </w:r>
            <w:proofErr w:type="gram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менее 2.0 и выше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2553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Гигабайт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размер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оперативной памяти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размер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оперативной памяти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Не менее 4 </w:t>
            </w:r>
            <w:proofErr w:type="spell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Gb</w:t>
            </w:r>
            <w:proofErr w:type="spell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 выше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Не менее 4 </w:t>
            </w:r>
            <w:proofErr w:type="spell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Gb</w:t>
            </w:r>
            <w:proofErr w:type="spell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 выше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2553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Гигабайт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объем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накопителя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объем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накопителя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 менее 500 и выше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 менее 500 и выше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тип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жесткого диска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тип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жесткого диска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HDD SATA или SSD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HDD SATA или SSD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оптический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привод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оптический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привод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DVD-RW и лучше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DVD-RW и лучше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наличие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модулей </w:t>
            </w:r>
            <w:proofErr w:type="spell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Wi-Fi</w:t>
            </w:r>
            <w:proofErr w:type="spell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Bluetooth</w:t>
            </w:r>
            <w:proofErr w:type="spell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, поддержки 3G (UMTS)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наличие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модулей </w:t>
            </w:r>
            <w:proofErr w:type="spell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Wi-Fi</w:t>
            </w:r>
            <w:proofErr w:type="spell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Bluetooth</w:t>
            </w:r>
            <w:proofErr w:type="spell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, поддержки 3G (UMTS)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Wi-Fi</w:t>
            </w:r>
            <w:proofErr w:type="spell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; </w:t>
            </w:r>
            <w:proofErr w:type="spell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Bluetooth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Wi-Fi</w:t>
            </w:r>
            <w:proofErr w:type="spell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; </w:t>
            </w:r>
            <w:proofErr w:type="spell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Bluetooth</w:t>
            </w:r>
            <w:proofErr w:type="spellEnd"/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тип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видеоадаптера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тип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видеоадаптера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дискретный</w:t>
            </w:r>
            <w:proofErr w:type="gram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или встроенный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дискретный</w:t>
            </w:r>
            <w:proofErr w:type="gram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или встроенный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356 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Час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время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работы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время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работы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</w:t>
            </w:r>
            <w:proofErr w:type="gram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менее 3 и выше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</w:t>
            </w:r>
            <w:proofErr w:type="gram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менее 3 и выше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операционная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система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операционная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система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Windows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Windows</w:t>
            </w:r>
            <w:proofErr w:type="spellEnd"/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предустановленное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программное обеспечение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предустановленное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программное обеспечение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  <w:proofErr w:type="gramEnd"/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383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Рубль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предельная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цена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предельная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цена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40000,00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планшетные</w:t>
            </w:r>
            <w:proofErr w:type="gram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компьютеры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039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дюйм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размер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и тип экрана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размер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и тип экрана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не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менее 7" и не более 13"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не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менее 7" и не более 13"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166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килограмм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вес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вес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тип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процессора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тип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процессора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A8X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A8X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2931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Гигагерц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частота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процессора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частота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процессора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не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менее 1,3 ГГц и не более 1,5"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не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менее 1,3 ГГц и не более 1,5"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2553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Гигабайт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размер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оперативной памяти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размер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оперативной памяти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не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менее 1 ГБ  и не более 2 ГБ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не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менее 1 ГБ  и не более 2 ГБ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2553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Гигабайт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объем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накопителя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объем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накопителя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не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менее 16 ГБ и не более 128 ГБ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не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менее 16 ГБ и не более 128 ГБ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наличие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модулей </w:t>
            </w:r>
            <w:proofErr w:type="spell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Wi-Fi</w:t>
            </w:r>
            <w:proofErr w:type="spell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Bluetooth</w:t>
            </w:r>
            <w:proofErr w:type="spell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, поддержки 3G (UMTS)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наличие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модулей </w:t>
            </w:r>
            <w:proofErr w:type="spell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Wi-Fi</w:t>
            </w:r>
            <w:proofErr w:type="spell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Bluetooth</w:t>
            </w:r>
            <w:proofErr w:type="spell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, поддержки 3G (UMTS)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Наличие модулей </w:t>
            </w:r>
            <w:proofErr w:type="spell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Wi-Fi</w:t>
            </w:r>
            <w:proofErr w:type="spell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, 3G, LTE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Наличие модулей </w:t>
            </w:r>
            <w:proofErr w:type="spell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Wi-Fi</w:t>
            </w:r>
            <w:proofErr w:type="spell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, 3G, LTE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тип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видеоадаптера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тип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видеоадаптера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разрешение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- не менее 1024х768 точек и не более 2048х1536 точек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разрешение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- не менее 1024х768 точек и не более 2048х1536 точек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356 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Час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время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работы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время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работы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не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менее 7 часов и не более 9 часов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не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менее 7 часов и не более 9 часов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операционная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система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операционная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система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Android</w:t>
            </w:r>
            <w:proofErr w:type="spell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iOS</w:t>
            </w:r>
            <w:proofErr w:type="spell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или </w:t>
            </w:r>
            <w:proofErr w:type="spell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Windows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Android</w:t>
            </w:r>
            <w:proofErr w:type="spell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iOS</w:t>
            </w:r>
            <w:proofErr w:type="spell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или </w:t>
            </w:r>
            <w:proofErr w:type="spell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Windows</w:t>
            </w:r>
            <w:proofErr w:type="spellEnd"/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383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Рубль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предельная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цена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предельная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цена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6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26.20.15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Машины вычислительные электронные цифровые прочие, содержащие или не содержащие в одном корпусе одно или два из следующих устройств для автоматической обработки данных: запоминающие устройства, устройства ввода, устройства вывода Пояснения по требуемой продукции: компьютеры персональные настольные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Тип (системный блок и монитор/ моноблок)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Тип (системный блок и монитор/ моноблок)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системный</w:t>
            </w:r>
            <w:proofErr w:type="gram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блок и монитор/ моноблок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системный</w:t>
            </w:r>
            <w:proofErr w:type="gram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блок и монитор/ моноблок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039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дюйм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Размер экрана монитора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Размер экрана монитора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 менее 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 менее 20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Тип процессора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Тип процессора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X32 и </w:t>
            </w: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лучше;  количество</w:t>
            </w:r>
            <w:proofErr w:type="gram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ядер 2 и более с интегрированным графическим ядром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X32 и </w:t>
            </w: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лучше;  количество</w:t>
            </w:r>
            <w:proofErr w:type="gram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ядер 2 и более с интегрированным графическим ядром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2931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Гигагерц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Частота процессора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Частота процессора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</w:t>
            </w:r>
            <w:proofErr w:type="gram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менее 3.0  и выше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</w:t>
            </w:r>
            <w:proofErr w:type="gram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менее 3.0  и выше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2553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Гигабайт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Размер оперативной памяти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Размер оперативной памяти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Не менее 4 </w:t>
            </w:r>
            <w:proofErr w:type="spell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Gb</w:t>
            </w:r>
            <w:proofErr w:type="spell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 выше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Не менее 4 </w:t>
            </w:r>
            <w:proofErr w:type="spell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Gb</w:t>
            </w:r>
            <w:proofErr w:type="spell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 выше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2553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Гигабайт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Объем накопителя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Объем накопителя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 менее 500 и выше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 менее 500 и выше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Тип жесткого диска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Тип жесткого диска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HDD SATA или SSD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HDD SATA или SSD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Оптический привод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Оптический привод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Card</w:t>
            </w:r>
            <w:proofErr w:type="spell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reader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Card</w:t>
            </w:r>
            <w:proofErr w:type="spell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reader</w:t>
            </w:r>
            <w:proofErr w:type="spellEnd"/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Тип видеоадаптера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Тип видеоадаптера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дискретный</w:t>
            </w:r>
            <w:proofErr w:type="gram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или встроенный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дискретный</w:t>
            </w:r>
            <w:proofErr w:type="gram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или встроенный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Операционная система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Операционная система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Windows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Windows</w:t>
            </w:r>
            <w:proofErr w:type="spellEnd"/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Предустановленное программное обеспечение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Предустановленное программное обеспечение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  <w:proofErr w:type="gramEnd"/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383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Рубль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Предельная цена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Предельная цена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60000,00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86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26.20.16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Устройства ввода или вывода, содержащие или не содержащие в одном корпусе запоминающие устройства</w:t>
            </w: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Пояснения по требуемой продукции: принтеры, сканеры, МФУ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Метод печати (струйный/лазерный - для принтера/многофункционального устройства)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Метод печати (струйный/лазерный - для принтера/многофункционального устройства)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струйный;  лазерный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струйный;  лазерный</w:t>
            </w:r>
            <w:proofErr w:type="gramEnd"/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Разрешение сканирования (для сканера/ многофункционального устройства)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Разрешение сканирования (для сканера/ многофункционального устройства)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Не менее 600x600 </w:t>
            </w:r>
            <w:proofErr w:type="spell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dpi</w:t>
            </w:r>
            <w:proofErr w:type="spell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 выше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Не менее 600x600 </w:t>
            </w:r>
            <w:proofErr w:type="spell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dpi</w:t>
            </w:r>
            <w:proofErr w:type="spell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 выше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Цветность (цветной/черно-белый)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Цветность (цветной/черно-белый)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цветной;  черно</w:t>
            </w:r>
            <w:proofErr w:type="gram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-белый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цветной;  черно</w:t>
            </w:r>
            <w:proofErr w:type="gram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-белый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Максимальный формат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Максимальный формат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А1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лист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Скорость печати/ сканирования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Скорость печати/ сканирования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и более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tabs>
                <w:tab w:val="left" w:pos="116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и более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Наличие дополнительных модулей и интерфейсов (сетевой интерфейс, устройства чтения карт памяти и т.д.)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Наличие дополнительных модулей и интерфейсов (сетевой интерфейс, устройства чтения карт памяти и т.д.)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  <w:proofErr w:type="gramEnd"/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86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26.30.22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Аппараты телефонные для сотовых сетей связи или для прочих беспроводных сетей</w:t>
            </w: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Пояснения по требуемой продукции: телефоны мобильные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-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Тип устройства (телефон/ смартфон)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Тип устройства (телефон/ смартфон)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смартфон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смартфон</w:t>
            </w:r>
            <w:proofErr w:type="gramEnd"/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Поддерживаемые стандарты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Поддерживаемые стандарты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GSM </w:t>
            </w: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;</w:t>
            </w: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CDMA</w:t>
            </w: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;</w:t>
            </w: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LTE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Операционная система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Операционная система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Android</w:t>
            </w:r>
          </w:p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Windows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356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Час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Время работы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Время работы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5 </w:t>
            </w: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 более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Метод управления (сенсорный/кнопочный)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Метод управления (сенсорный/кнопочный)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сенсорный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796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Штук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 SIM-карт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 SIM-карт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и более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Наличие модулей и интерфейсов (</w:t>
            </w:r>
            <w:proofErr w:type="spell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Wi-Fi</w:t>
            </w:r>
            <w:proofErr w:type="spell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Bluetooth</w:t>
            </w:r>
            <w:proofErr w:type="spell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USB, GPS)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Наличие модулей и интерфейсов (</w:t>
            </w:r>
            <w:proofErr w:type="spell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Wi-Fi</w:t>
            </w:r>
            <w:proofErr w:type="spell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Bluetooth</w:t>
            </w:r>
            <w:proofErr w:type="spell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USB, GPS)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Требуется все перечисленное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383 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Рубль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течении всего срока службы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течении всего срока службы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 более 12,00 тыс. 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Рубль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Предельная цена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Не более 10,00 </w:t>
            </w:r>
            <w:proofErr w:type="spell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для муниципальных служащих, замещающих должности, относящиеся к высшей группе должностей категории «руководители», не более 7,0 </w:t>
            </w:r>
            <w:proofErr w:type="spell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тыс.рублей</w:t>
            </w:r>
            <w:proofErr w:type="spell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для муниципальных служащих, замещающих должности, относящиеся к главной группе должностей категории «руководители»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Предельная цена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Не более 10,00 </w:t>
            </w:r>
            <w:proofErr w:type="spell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5.</w:t>
            </w:r>
          </w:p>
        </w:tc>
        <w:tc>
          <w:tcPr>
            <w:tcW w:w="86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29.10.2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Автомобили легковые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Лошадиная сила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Мощность двигателя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 более 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Мощность двигателя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 более 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Комплектация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Комплектация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полная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Рубль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Предельная цена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 более 1,5 млн.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Предельная цена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 более 1,5 млн.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86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29.10.3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автотранспортные для перевозки 10 и более человек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Лошадиная сила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Мощность двигателя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Мощность двигателя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Комплектация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Комплектация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86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29.10.4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автотранспортные грузовые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Лошадиная сила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Мощность двигателя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Мощность двигателя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Комплектация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Комплектация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tcBorders>
              <w:left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31.01.11.150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Мебель для сидения, преимущественно с металлическим каркасом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материал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металл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Arial" w:eastAsia="Calibri" w:hAnsi="Arial" w:cs="Arial"/>
                <w:sz w:val="16"/>
                <w:szCs w:val="16"/>
                <w:lang w:eastAsia="ru-RU"/>
              </w:rPr>
              <w:t>материал</w:t>
            </w:r>
            <w:proofErr w:type="gramEnd"/>
            <w:r w:rsidRPr="00AF611B">
              <w:rPr>
                <w:rFonts w:ascii="Arial" w:eastAsia="Calibri" w:hAnsi="Arial" w:cs="Arial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метал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метал</w:t>
            </w:r>
            <w:proofErr w:type="gramEnd"/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Муниципальные служащие, замещающие должности, относящиеся к группе должностей категории «руководители»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обивочные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материалы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предельное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значение - кожа натуральная;</w:t>
            </w:r>
          </w:p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возможные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обивочные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материалы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предельное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значение - кожа натуральная; 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432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607"/>
        </w:trPr>
        <w:tc>
          <w:tcPr>
            <w:tcW w:w="4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должности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категории "специалисты"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предельное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значение - искусственная кожа;</w:t>
            </w:r>
          </w:p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возможные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предельное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значение - искусственная кожа;</w:t>
            </w:r>
          </w:p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возможные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tcBorders>
              <w:left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31.01.12.160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Мебель для сидения, преимущественно с деревянным каркасом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rPr>
                <w:rFonts w:ascii="Arial" w:eastAsia="Calibri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ascii="Arial" w:eastAsia="Calibri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ascii="Arial" w:eastAsia="Calibri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Муниципальные служащие, замещающие должности, относящиеся к группе должностей категории «руководители»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материал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(вид древесины)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предельное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значение - массив древесины "ценных" пород (твердолиственных и тропических); возможные значения: древесина хвойных и </w:t>
            </w:r>
            <w:proofErr w:type="spell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мягколиственных</w:t>
            </w:r>
            <w:proofErr w:type="spell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пород: береза, лиственница, сосна, 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материал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(вид древесины)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значение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- массив древесины "ценных" пород (твердолиственных и тропических); возможные значения: древесина хвойных и </w:t>
            </w:r>
            <w:proofErr w:type="spell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мягколиственных</w:t>
            </w:r>
            <w:proofErr w:type="spell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пород</w:t>
            </w:r>
          </w:p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: береза, лиственница, сосна, 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ascii="Arial" w:eastAsia="Calibri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должности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категории "специалисты"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материал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(вид древесины)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возможное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значение - древесина хвойных и </w:t>
            </w:r>
            <w:proofErr w:type="spell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мягколиственных</w:t>
            </w:r>
            <w:proofErr w:type="spell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пород: береза, лиственница, сосна, 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материал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(вид древесины)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возможное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значение - древесина хвойных и </w:t>
            </w:r>
            <w:proofErr w:type="spell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мягколиственных</w:t>
            </w:r>
            <w:proofErr w:type="spell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пород: береза, лиственница, сосна, ель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tcBorders>
              <w:left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31.01.11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Мебель металлическая для офисов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Материал (металл)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ascii="Arial" w:eastAsia="Calibri" w:hAnsi="Arial" w:cs="Arial"/>
                <w:sz w:val="16"/>
                <w:szCs w:val="16"/>
                <w:lang w:eastAsia="ru-RU"/>
              </w:rPr>
            </w:pPr>
            <w:r w:rsidRPr="00AF611B">
              <w:rPr>
                <w:rFonts w:ascii="Arial" w:eastAsia="Calibri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Материал (металл)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металл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металл</w:t>
            </w:r>
            <w:proofErr w:type="gramEnd"/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tcBorders>
              <w:left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31.01.12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Мебель деревянная для офисов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ascii="Arial" w:eastAsia="Calibri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ascii="Arial" w:eastAsia="Calibri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tcBorders>
              <w:left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Муниципальные служащие, замещающие должности, относящиеся к группе должностей категории «руководители»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материал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(вид древесины)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предельное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значение - массив древесины "ценных" пород (твердо-лиственных и тропических);</w:t>
            </w:r>
          </w:p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возможные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значения: древесина хвойных и </w:t>
            </w:r>
            <w:proofErr w:type="spell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мягколиственных</w:t>
            </w:r>
            <w:proofErr w:type="spell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пород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материал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(вид древесины)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предельное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значение - массив древесины "ценных" пород (твердо-лиственных и тропических);</w:t>
            </w:r>
          </w:p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возможные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значения: древесина хвойных и </w:t>
            </w:r>
            <w:proofErr w:type="spell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мягколиственных</w:t>
            </w:r>
            <w:proofErr w:type="spell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пород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ascii="Arial" w:eastAsia="Calibri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674631">
        <w:trPr>
          <w:trHeight w:val="255"/>
        </w:trPr>
        <w:tc>
          <w:tcPr>
            <w:tcW w:w="15739" w:type="dxa"/>
            <w:gridSpan w:val="1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Calibri" w:hAnsi="Times New Roman" w:cs="Times New Roman"/>
                <w:sz w:val="20"/>
                <w:szCs w:val="20"/>
              </w:rPr>
              <w:t>Дополнительный перечень отдельных видов товаров, работ, услуг, определенный Администрацией муниципального образования сельское поселение «</w:t>
            </w:r>
            <w:proofErr w:type="spellStart"/>
            <w:r w:rsidR="00DF1CD8">
              <w:rPr>
                <w:rFonts w:ascii="Times New Roman" w:eastAsia="Calibri" w:hAnsi="Times New Roman" w:cs="Times New Roman"/>
                <w:sz w:val="20"/>
                <w:szCs w:val="20"/>
              </w:rPr>
              <w:t>Элэсун</w:t>
            </w:r>
            <w:proofErr w:type="spellEnd"/>
            <w:r w:rsidRPr="00AF611B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</w:tc>
      </w:tr>
      <w:tr w:rsidR="00AF611B" w:rsidRPr="00AF611B" w:rsidTr="00674631">
        <w:trPr>
          <w:trHeight w:val="255"/>
        </w:trPr>
        <w:tc>
          <w:tcPr>
            <w:tcW w:w="4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42.11.20.000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Содержание автомобильных дорог местного значения </w:t>
            </w: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МО  СП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«</w:t>
            </w:r>
            <w:proofErr w:type="spellStart"/>
            <w:r w:rsidR="00DF1CD8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Элэсун</w:t>
            </w:r>
            <w:proofErr w:type="spell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Усл</w:t>
            </w:r>
            <w:proofErr w:type="spell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ед.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  <w:lang w:eastAsia="ru-RU"/>
              </w:rPr>
            </w:pPr>
            <w:r w:rsidRPr="00AF611B">
              <w:rPr>
                <w:rFonts w:ascii="Arial" w:eastAsia="Calibri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Соответствие техническим </w:t>
            </w: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регламентам,  ГОСТ</w:t>
            </w:r>
            <w:proofErr w:type="gramEnd"/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ТР ТС 014/2011 «Безопасность автомобильных дорог»</w:t>
            </w:r>
          </w:p>
          <w:p w:rsidR="00AF611B" w:rsidRPr="00AF611B" w:rsidRDefault="00AF611B" w:rsidP="00AF611B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ГОСТ Р 50597-93 «Требования к эксплуатационному состоянию, допустимому по условиям обеспечения безопасности дорожного движения»</w:t>
            </w:r>
          </w:p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ascii="Arial" w:eastAsia="Calibri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AF611B" w:rsidRPr="00AF611B" w:rsidRDefault="00AF611B" w:rsidP="00AF611B">
      <w:pPr>
        <w:widowControl w:val="0"/>
        <w:tabs>
          <w:tab w:val="left" w:pos="7877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AF611B">
        <w:rPr>
          <w:rFonts w:ascii="Times New Roman" w:eastAsia="Calibri" w:hAnsi="Times New Roman" w:cs="Times New Roman"/>
          <w:sz w:val="26"/>
          <w:szCs w:val="26"/>
        </w:rPr>
        <w:tab/>
      </w:r>
    </w:p>
    <w:p w:rsidR="00246D6B" w:rsidRDefault="00246D6B"/>
    <w:sectPr w:rsidR="00246D6B" w:rsidSect="00674631">
      <w:pgSz w:w="16838" w:h="11906" w:orient="landscape"/>
      <w:pgMar w:top="426" w:right="567" w:bottom="142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995667"/>
    <w:multiLevelType w:val="hybridMultilevel"/>
    <w:tmpl w:val="C7F4761C"/>
    <w:lvl w:ilvl="0" w:tplc="71D68E4E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03E2068"/>
    <w:multiLevelType w:val="hybridMultilevel"/>
    <w:tmpl w:val="CF9663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931548A"/>
    <w:multiLevelType w:val="hybridMultilevel"/>
    <w:tmpl w:val="8EEA14BE"/>
    <w:lvl w:ilvl="0" w:tplc="3F9468EC">
      <w:start w:val="1"/>
      <w:numFmt w:val="decimal"/>
      <w:lvlText w:val="%1."/>
      <w:lvlJc w:val="left"/>
      <w:pPr>
        <w:ind w:left="1305" w:hanging="76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3A1E4BC1"/>
    <w:multiLevelType w:val="hybridMultilevel"/>
    <w:tmpl w:val="E1261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DD25C0"/>
    <w:multiLevelType w:val="hybridMultilevel"/>
    <w:tmpl w:val="93106BDC"/>
    <w:lvl w:ilvl="0" w:tplc="418CE6F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D197BB5"/>
    <w:multiLevelType w:val="hybridMultilevel"/>
    <w:tmpl w:val="8490F540"/>
    <w:lvl w:ilvl="0" w:tplc="69649D48">
      <w:start w:val="1"/>
      <w:numFmt w:val="decimal"/>
      <w:lvlText w:val="%1."/>
      <w:lvlJc w:val="left"/>
      <w:pPr>
        <w:ind w:left="2676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6">
    <w:nsid w:val="7E31607F"/>
    <w:multiLevelType w:val="hybridMultilevel"/>
    <w:tmpl w:val="70F01E20"/>
    <w:lvl w:ilvl="0" w:tplc="D3EEDE6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6"/>
  </w:num>
  <w:num w:numId="5">
    <w:abstractNumId w:val="5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6E5"/>
    <w:rsid w:val="000009BF"/>
    <w:rsid w:val="00246D6B"/>
    <w:rsid w:val="00674631"/>
    <w:rsid w:val="008E76E5"/>
    <w:rsid w:val="00AE11FB"/>
    <w:rsid w:val="00AF611B"/>
    <w:rsid w:val="00C468D7"/>
    <w:rsid w:val="00DF1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B46226-7B50-49AB-8A7D-6D5171D90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rsid w:val="00AF611B"/>
  </w:style>
  <w:style w:type="paragraph" w:styleId="a3">
    <w:name w:val="Title"/>
    <w:basedOn w:val="a"/>
    <w:link w:val="a4"/>
    <w:qFormat/>
    <w:rsid w:val="00AF611B"/>
    <w:pPr>
      <w:spacing w:after="0" w:line="240" w:lineRule="auto"/>
      <w:jc w:val="center"/>
    </w:pPr>
    <w:rPr>
      <w:rFonts w:ascii="Times New Roman" w:eastAsia="Calibri" w:hAnsi="Times New Roman" w:cs="Times New Roman"/>
      <w:spacing w:val="60"/>
      <w:sz w:val="36"/>
      <w:szCs w:val="20"/>
      <w:lang w:eastAsia="ru-RU"/>
    </w:rPr>
  </w:style>
  <w:style w:type="character" w:customStyle="1" w:styleId="a4">
    <w:name w:val="Название Знак"/>
    <w:basedOn w:val="a0"/>
    <w:link w:val="a3"/>
    <w:rsid w:val="00AF611B"/>
    <w:rPr>
      <w:rFonts w:ascii="Times New Roman" w:eastAsia="Calibri" w:hAnsi="Times New Roman" w:cs="Times New Roman"/>
      <w:spacing w:val="60"/>
      <w:sz w:val="36"/>
      <w:szCs w:val="20"/>
      <w:lang w:eastAsia="ru-RU"/>
    </w:rPr>
  </w:style>
  <w:style w:type="paragraph" w:customStyle="1" w:styleId="10">
    <w:name w:val="Абзац списка1"/>
    <w:basedOn w:val="a"/>
    <w:rsid w:val="00AF611B"/>
    <w:pPr>
      <w:spacing w:after="0" w:line="240" w:lineRule="auto"/>
      <w:ind w:left="720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AF61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styleId="a5">
    <w:name w:val="Hyperlink"/>
    <w:basedOn w:val="a0"/>
    <w:rsid w:val="00AF611B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rsid w:val="00AF611B"/>
    <w:pPr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rsid w:val="00AF611B"/>
    <w:rPr>
      <w:rFonts w:ascii="Tahoma" w:eastAsia="Calibri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AF611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customStyle="1" w:styleId="text1cl">
    <w:name w:val="text1cl"/>
    <w:basedOn w:val="a"/>
    <w:rsid w:val="00AF611B"/>
    <w:pPr>
      <w:spacing w:before="144" w:after="288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3cl">
    <w:name w:val="text3cl"/>
    <w:basedOn w:val="a"/>
    <w:rsid w:val="00AF611B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rsid w:val="00AF611B"/>
    <w:pPr>
      <w:widowControl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ConsPlusNonformat">
    <w:name w:val="ConsPlusNonformat"/>
    <w:rsid w:val="00AF611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product-specname-inner">
    <w:name w:val="product-spec__name-inner"/>
    <w:rsid w:val="00AF611B"/>
  </w:style>
  <w:style w:type="character" w:customStyle="1" w:styleId="product-specvalue-inner">
    <w:name w:val="product-spec__value-inner"/>
    <w:rsid w:val="00AF611B"/>
  </w:style>
  <w:style w:type="character" w:customStyle="1" w:styleId="apple-converted-space">
    <w:name w:val="apple-converted-space"/>
    <w:rsid w:val="00AF61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elesu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2154</Words>
  <Characters>12283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8</cp:revision>
  <cp:lastPrinted>2024-01-19T07:00:00Z</cp:lastPrinted>
  <dcterms:created xsi:type="dcterms:W3CDTF">2024-01-11T08:04:00Z</dcterms:created>
  <dcterms:modified xsi:type="dcterms:W3CDTF">2024-01-19T07:18:00Z</dcterms:modified>
</cp:coreProperties>
</file>