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3700E6" w:rsidRPr="003700E6" w:rsidRDefault="003700E6" w:rsidP="003700E6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3700E6">
        <w:rPr>
          <w:rFonts w:ascii="Times New Roman" w:hAnsi="Times New Roman" w:cs="Times New Roman"/>
          <w:b/>
          <w:sz w:val="26"/>
          <w:szCs w:val="26"/>
        </w:rPr>
        <w:t>Кадастровая палата по Бурятии оказывает услугу «курьерская доставка» на территории Улан-Удэ</w:t>
      </w:r>
    </w:p>
    <w:bookmarkEnd w:id="0"/>
    <w:p w:rsidR="003700E6" w:rsidRDefault="003700E6" w:rsidP="003700E6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>Кадастровая палата по Бурятии сообщает гражданам, что Федеральным законом «О государственной регистрации недвижимости» предусмотрен новый способ выдачи документов – курьерская доставка. Этим способом доставки можно получить документы в бумажном виде после выполнения процедуры государственного кадастрового учета и (или) государственной регистрации прав и уведомление об отказе в государственном кадастровом учете и (или) государственной регистрации прав, также подлинники представленных заявителем документов в бумажном виде.</w:t>
      </w:r>
    </w:p>
    <w:p w:rsidR="003700E6" w:rsidRDefault="003700E6" w:rsidP="003700E6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>Специалисты Кадастровой палаты по Бурятии могут доставить готовые документы в любое удобное для вас место и время, на территории Улан-Удэ. Для этого необходимо при подаче заявления в МФЦ указать в нём способ получения «курьерская доставка», а также внести оплату и с</w:t>
      </w:r>
      <w:r>
        <w:rPr>
          <w:color w:val="000000"/>
          <w:sz w:val="26"/>
          <w:szCs w:val="26"/>
        </w:rPr>
        <w:t xml:space="preserve">огласовать дату и время доставки документов. </w:t>
      </w:r>
      <w:r>
        <w:rPr>
          <w:color w:val="222222"/>
          <w:sz w:val="26"/>
          <w:szCs w:val="26"/>
        </w:rPr>
        <w:t>В настоящий момент, в Бурятии услуга «курьерской доставки» юридическим лицам составляет 1530 рублей, а физическим лицам – 1020 рублей.</w:t>
      </w:r>
    </w:p>
    <w:p w:rsidR="003700E6" w:rsidRDefault="003700E6" w:rsidP="003700E6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>В заранее оговоренное время специалисты Кадастровой палаты по Бурятии приедут к вам для оказания выбранной услуги. К моменту прибытия к месту предоставления услуг, необходимо предоставить помещение. Заявителю обеспечить наличие документа, удостоверяющего личность. По завершении оказания услуг Исполнитель составляет и представляет Заказчику акт об оказании услуг в двух экземплярах для рассмотрения и подписания. Убедительно просим граждан обезопасить курьеров от собак, сообщить о наличии домофона и указать в заявлении контакты для связи (номера сотовых и домашних телефонов).</w:t>
      </w:r>
    </w:p>
    <w:p w:rsidR="003700E6" w:rsidRDefault="003700E6" w:rsidP="003700E6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222222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Рекомендуем воспользоваться курьерской доставкой с целью экономии своего времени. </w:t>
      </w:r>
      <w:r>
        <w:rPr>
          <w:color w:val="222222"/>
          <w:sz w:val="26"/>
          <w:szCs w:val="26"/>
        </w:rPr>
        <w:t xml:space="preserve">По вопросам «курьерской доставки» звоните по телефонам: 8(3012)372990, 8(3012) 373088 (доб.2053), (доб.2). </w:t>
      </w:r>
    </w:p>
    <w:p w:rsidR="003700E6" w:rsidRDefault="003702CE" w:rsidP="003700E6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</w:t>
      </w:r>
      <w:r w:rsidR="00AA119C"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3700E6" w:rsidP="003700E6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AA119C"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FED" w:rsidRDefault="002E6FED" w:rsidP="000F6087">
      <w:pPr>
        <w:spacing w:after="0" w:line="240" w:lineRule="auto"/>
      </w:pPr>
      <w:r>
        <w:separator/>
      </w:r>
    </w:p>
  </w:endnote>
  <w:endnote w:type="continuationSeparator" w:id="0">
    <w:p w:rsidR="002E6FED" w:rsidRDefault="002E6FED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FED" w:rsidRDefault="002E6FED" w:rsidP="000F6087">
      <w:pPr>
        <w:spacing w:after="0" w:line="240" w:lineRule="auto"/>
      </w:pPr>
      <w:r>
        <w:separator/>
      </w:r>
    </w:p>
  </w:footnote>
  <w:footnote w:type="continuationSeparator" w:id="0">
    <w:p w:rsidR="002E6FED" w:rsidRDefault="002E6FED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2E6FED"/>
    <w:rsid w:val="00303BBB"/>
    <w:rsid w:val="0032409D"/>
    <w:rsid w:val="003272CE"/>
    <w:rsid w:val="003700E6"/>
    <w:rsid w:val="003702CE"/>
    <w:rsid w:val="00370B45"/>
    <w:rsid w:val="003A7DF9"/>
    <w:rsid w:val="003B2121"/>
    <w:rsid w:val="003B747F"/>
    <w:rsid w:val="003B7D84"/>
    <w:rsid w:val="003D136A"/>
    <w:rsid w:val="003E4301"/>
    <w:rsid w:val="00455C72"/>
    <w:rsid w:val="00470A3B"/>
    <w:rsid w:val="004743C8"/>
    <w:rsid w:val="005113D9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71B18"/>
    <w:rsid w:val="007E6141"/>
    <w:rsid w:val="007F5E9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41F1B"/>
    <w:rsid w:val="00A80CAE"/>
    <w:rsid w:val="00AA119C"/>
    <w:rsid w:val="00AB4864"/>
    <w:rsid w:val="00AC2200"/>
    <w:rsid w:val="00B07423"/>
    <w:rsid w:val="00B60DAA"/>
    <w:rsid w:val="00B74DE0"/>
    <w:rsid w:val="00BA1506"/>
    <w:rsid w:val="00C26383"/>
    <w:rsid w:val="00C40F40"/>
    <w:rsid w:val="00C85841"/>
    <w:rsid w:val="00C91839"/>
    <w:rsid w:val="00D147C8"/>
    <w:rsid w:val="00D512D7"/>
    <w:rsid w:val="00D5500D"/>
    <w:rsid w:val="00D64937"/>
    <w:rsid w:val="00D755EE"/>
    <w:rsid w:val="00D85E64"/>
    <w:rsid w:val="00E02751"/>
    <w:rsid w:val="00E47FDD"/>
    <w:rsid w:val="00E51CF8"/>
    <w:rsid w:val="00E9158C"/>
    <w:rsid w:val="00EA4B4F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3700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3700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2019-08-09T07:23:00Z</dcterms:created>
  <dcterms:modified xsi:type="dcterms:W3CDTF">2019-08-09T07:23:00Z</dcterms:modified>
</cp:coreProperties>
</file>