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6A1" w:rsidRPr="00505322" w:rsidRDefault="009A56A1" w:rsidP="009A56A1">
      <w:pPr>
        <w:jc w:val="center"/>
        <w:rPr>
          <w:rFonts w:ascii="Times New Roman" w:eastAsia="等线" w:hAnsi="Times New Roman" w:cs="Times New Roman"/>
          <w:b/>
        </w:rPr>
      </w:pPr>
      <w:r w:rsidRPr="00505322">
        <w:rPr>
          <w:rFonts w:ascii="Times New Roman" w:eastAsia="等线" w:hAnsi="Times New Roman" w:cs="Times New Roman"/>
          <w:b/>
        </w:rPr>
        <w:t>СОВЕТ ДЕПУТАТОВ</w:t>
      </w:r>
    </w:p>
    <w:p w:rsidR="009A56A1" w:rsidRPr="00505322" w:rsidRDefault="009A56A1" w:rsidP="009A56A1">
      <w:pPr>
        <w:spacing w:line="276" w:lineRule="auto"/>
        <w:jc w:val="center"/>
        <w:rPr>
          <w:rFonts w:ascii="Times New Roman" w:eastAsia="等线" w:hAnsi="Times New Roman" w:cs="Times New Roman"/>
          <w:b/>
        </w:rPr>
      </w:pPr>
      <w:r w:rsidRPr="00505322">
        <w:rPr>
          <w:rFonts w:ascii="Times New Roman" w:eastAsia="等线" w:hAnsi="Times New Roman" w:cs="Times New Roman"/>
          <w:b/>
        </w:rPr>
        <w:t>МУНИЦИПАЛЬНОГО  ОБРАЗОВАНИЯ  СЕЛЬСКОЕ ПОСЕЛЕНИЕ «ЭЛЭСУН»</w:t>
      </w:r>
    </w:p>
    <w:p w:rsidR="009A56A1" w:rsidRPr="00505322" w:rsidRDefault="009A56A1" w:rsidP="009A56A1">
      <w:pPr>
        <w:spacing w:line="276" w:lineRule="auto"/>
        <w:jc w:val="center"/>
        <w:rPr>
          <w:rFonts w:ascii="Times New Roman" w:eastAsia="等线" w:hAnsi="Times New Roman" w:cs="Times New Roman"/>
          <w:b/>
        </w:rPr>
      </w:pPr>
      <w:r w:rsidRPr="00505322">
        <w:rPr>
          <w:rFonts w:ascii="Times New Roman" w:eastAsia="等线" w:hAnsi="Times New Roman" w:cs="Times New Roman"/>
          <w:b/>
        </w:rPr>
        <w:t>КУРУМКАНСКОГО  РАЙОНА   РЕСПУБЛИКИ  БУРЯТИЯ</w:t>
      </w:r>
    </w:p>
    <w:p w:rsidR="009A56A1" w:rsidRPr="00505322" w:rsidRDefault="009A56A1" w:rsidP="009A56A1">
      <w:pPr>
        <w:pBdr>
          <w:top w:val="single" w:sz="4" w:space="1" w:color="auto"/>
        </w:pBdr>
        <w:spacing w:line="276" w:lineRule="auto"/>
        <w:jc w:val="center"/>
        <w:rPr>
          <w:rFonts w:ascii="Times New Roman" w:eastAsia="等线" w:hAnsi="Times New Roman" w:cs="Times New Roman"/>
        </w:rPr>
      </w:pPr>
      <w:r w:rsidRPr="00505322">
        <w:rPr>
          <w:rFonts w:ascii="Times New Roman" w:eastAsia="等线" w:hAnsi="Times New Roman" w:cs="Times New Roman"/>
        </w:rPr>
        <w:t xml:space="preserve">671642, Республика </w:t>
      </w:r>
      <w:proofErr w:type="spellStart"/>
      <w:r w:rsidRPr="00505322">
        <w:rPr>
          <w:rFonts w:ascii="Times New Roman" w:eastAsia="等线" w:hAnsi="Times New Roman" w:cs="Times New Roman"/>
        </w:rPr>
        <w:t>Бурятия,улус</w:t>
      </w:r>
      <w:proofErr w:type="spellEnd"/>
      <w:r w:rsidRPr="00505322">
        <w:rPr>
          <w:rFonts w:ascii="Times New Roman" w:eastAsia="等线" w:hAnsi="Times New Roman" w:cs="Times New Roman"/>
        </w:rPr>
        <w:t xml:space="preserve"> </w:t>
      </w:r>
      <w:proofErr w:type="spellStart"/>
      <w:r w:rsidRPr="00505322">
        <w:rPr>
          <w:rFonts w:ascii="Times New Roman" w:eastAsia="等线" w:hAnsi="Times New Roman" w:cs="Times New Roman"/>
        </w:rPr>
        <w:t>Элэсун</w:t>
      </w:r>
      <w:proofErr w:type="spellEnd"/>
      <w:r w:rsidRPr="00505322">
        <w:rPr>
          <w:rFonts w:ascii="Times New Roman" w:eastAsia="等线" w:hAnsi="Times New Roman" w:cs="Times New Roman"/>
        </w:rPr>
        <w:t xml:space="preserve">, </w:t>
      </w:r>
      <w:proofErr w:type="spellStart"/>
      <w:r w:rsidRPr="00505322">
        <w:rPr>
          <w:rFonts w:ascii="Times New Roman" w:eastAsia="等线" w:hAnsi="Times New Roman" w:cs="Times New Roman"/>
        </w:rPr>
        <w:t>ул</w:t>
      </w:r>
      <w:proofErr w:type="gramStart"/>
      <w:r w:rsidRPr="00505322">
        <w:rPr>
          <w:rFonts w:ascii="Times New Roman" w:eastAsia="等线" w:hAnsi="Times New Roman" w:cs="Times New Roman"/>
        </w:rPr>
        <w:t>.Л</w:t>
      </w:r>
      <w:proofErr w:type="gramEnd"/>
      <w:r w:rsidRPr="00505322">
        <w:rPr>
          <w:rFonts w:ascii="Times New Roman" w:eastAsia="等线" w:hAnsi="Times New Roman" w:cs="Times New Roman"/>
        </w:rPr>
        <w:t>енина</w:t>
      </w:r>
      <w:proofErr w:type="spellEnd"/>
      <w:r w:rsidRPr="00505322">
        <w:rPr>
          <w:rFonts w:ascii="Times New Roman" w:eastAsia="等线" w:hAnsi="Times New Roman" w:cs="Times New Roman"/>
        </w:rPr>
        <w:t xml:space="preserve"> 68,  тел.: 8(30149) 91-1-66  </w:t>
      </w:r>
    </w:p>
    <w:p w:rsidR="009A56A1" w:rsidRPr="00897D48" w:rsidRDefault="009A56A1" w:rsidP="009A56A1">
      <w:pPr>
        <w:spacing w:line="276" w:lineRule="auto"/>
        <w:jc w:val="center"/>
        <w:rPr>
          <w:rFonts w:ascii="Times New Roman" w:eastAsia="等线" w:hAnsi="Times New Roman" w:cs="Times New Roman"/>
          <w:sz w:val="28"/>
          <w:szCs w:val="28"/>
        </w:rPr>
      </w:pPr>
      <w:r w:rsidRPr="00505322">
        <w:rPr>
          <w:rFonts w:ascii="Times New Roman" w:eastAsia="等线" w:hAnsi="Times New Roman" w:cs="Times New Roman"/>
        </w:rPr>
        <w:t xml:space="preserve">  </w:t>
      </w:r>
      <w:proofErr w:type="gramStart"/>
      <w:r w:rsidRPr="00505322">
        <w:rPr>
          <w:rFonts w:ascii="Times New Roman" w:eastAsia="等线" w:hAnsi="Times New Roman" w:cs="Times New Roman"/>
          <w:lang w:val="en-US"/>
        </w:rPr>
        <w:t>e</w:t>
      </w:r>
      <w:r w:rsidRPr="00897D48">
        <w:rPr>
          <w:rFonts w:ascii="Times New Roman" w:eastAsia="等线" w:hAnsi="Times New Roman" w:cs="Times New Roman"/>
        </w:rPr>
        <w:t>-</w:t>
      </w:r>
      <w:r w:rsidRPr="00505322">
        <w:rPr>
          <w:rFonts w:ascii="Times New Roman" w:eastAsia="等线" w:hAnsi="Times New Roman" w:cs="Times New Roman"/>
          <w:lang w:val="en-US"/>
        </w:rPr>
        <w:t>mail</w:t>
      </w:r>
      <w:proofErr w:type="gramEnd"/>
      <w:r w:rsidRPr="00897D48">
        <w:rPr>
          <w:rFonts w:ascii="Times New Roman" w:eastAsia="等线" w:hAnsi="Times New Roman" w:cs="Times New Roman"/>
        </w:rPr>
        <w:t xml:space="preserve">: </w:t>
      </w:r>
      <w:hyperlink r:id="rId8" w:history="1">
        <w:r w:rsidRPr="00505322">
          <w:rPr>
            <w:rFonts w:ascii="Times New Roman" w:eastAsia="等线" w:hAnsi="Times New Roman" w:cs="Times New Roman"/>
            <w:color w:val="000080"/>
            <w:u w:val="single"/>
            <w:lang w:val="en-US"/>
          </w:rPr>
          <w:t>admelesun</w:t>
        </w:r>
        <w:r w:rsidRPr="00897D48">
          <w:rPr>
            <w:rFonts w:ascii="Times New Roman" w:eastAsia="等线" w:hAnsi="Times New Roman" w:cs="Times New Roman"/>
            <w:color w:val="000080"/>
            <w:u w:val="single"/>
          </w:rPr>
          <w:t>@</w:t>
        </w:r>
        <w:r w:rsidRPr="00505322">
          <w:rPr>
            <w:rFonts w:ascii="Times New Roman" w:eastAsia="等线" w:hAnsi="Times New Roman" w:cs="Times New Roman"/>
            <w:color w:val="000080"/>
            <w:u w:val="single"/>
            <w:lang w:val="en-US"/>
          </w:rPr>
          <w:t>yandex</w:t>
        </w:r>
        <w:r w:rsidRPr="00897D48">
          <w:rPr>
            <w:rFonts w:ascii="Times New Roman" w:eastAsia="等线" w:hAnsi="Times New Roman" w:cs="Times New Roman"/>
            <w:color w:val="000080"/>
            <w:u w:val="single"/>
          </w:rPr>
          <w:t>.</w:t>
        </w:r>
        <w:proofErr w:type="spellStart"/>
        <w:r w:rsidRPr="00505322">
          <w:rPr>
            <w:rFonts w:ascii="Times New Roman" w:eastAsia="等线" w:hAnsi="Times New Roman" w:cs="Times New Roman"/>
            <w:color w:val="000080"/>
            <w:u w:val="single"/>
            <w:lang w:val="en-US"/>
          </w:rPr>
          <w:t>ru</w:t>
        </w:r>
        <w:proofErr w:type="spellEnd"/>
      </w:hyperlink>
    </w:p>
    <w:p w:rsidR="009A56A1" w:rsidRPr="00897D48" w:rsidRDefault="009A56A1" w:rsidP="004327F0">
      <w:pPr>
        <w:tabs>
          <w:tab w:val="left" w:pos="5670"/>
        </w:tabs>
        <w:spacing w:line="276" w:lineRule="auto"/>
        <w:jc w:val="right"/>
        <w:rPr>
          <w:rFonts w:ascii="Times New Roman" w:eastAsia="等线" w:hAnsi="Times New Roman" w:cs="Times New Roman"/>
        </w:rPr>
      </w:pPr>
      <w:r w:rsidRPr="00897D48">
        <w:rPr>
          <w:rFonts w:ascii="Times New Roman" w:eastAsia="等线" w:hAnsi="Times New Roman" w:cs="Times New Roman"/>
        </w:rPr>
        <w:tab/>
      </w:r>
    </w:p>
    <w:p w:rsidR="004327F0" w:rsidRPr="00897D48" w:rsidRDefault="004327F0" w:rsidP="004327F0">
      <w:pPr>
        <w:spacing w:line="276" w:lineRule="auto"/>
        <w:jc w:val="right"/>
        <w:rPr>
          <w:rFonts w:ascii="Times New Roman" w:eastAsia="等线" w:hAnsi="Times New Roman" w:cs="Times New Roman"/>
          <w:b/>
          <w:caps/>
          <w:sz w:val="28"/>
          <w:szCs w:val="28"/>
        </w:rPr>
      </w:pPr>
    </w:p>
    <w:p w:rsidR="009A56A1" w:rsidRDefault="009A56A1" w:rsidP="004327F0">
      <w:pPr>
        <w:spacing w:line="276" w:lineRule="auto"/>
        <w:jc w:val="center"/>
        <w:rPr>
          <w:rFonts w:ascii="Times New Roman" w:eastAsia="Times New Roman" w:hAnsi="Times New Roman" w:cs="Times New Roman"/>
          <w:b/>
          <w:sz w:val="28"/>
          <w:szCs w:val="28"/>
        </w:rPr>
      </w:pPr>
      <w:bookmarkStart w:id="0" w:name="_GoBack"/>
      <w:bookmarkEnd w:id="0"/>
      <w:proofErr w:type="gramStart"/>
      <w:r w:rsidRPr="00505322">
        <w:rPr>
          <w:rFonts w:ascii="Times New Roman" w:eastAsia="等线" w:hAnsi="Times New Roman" w:cs="Times New Roman"/>
          <w:b/>
          <w:caps/>
          <w:sz w:val="28"/>
          <w:szCs w:val="28"/>
        </w:rPr>
        <w:t>Р</w:t>
      </w:r>
      <w:proofErr w:type="gramEnd"/>
      <w:r w:rsidRPr="00505322">
        <w:rPr>
          <w:rFonts w:ascii="Times New Roman" w:eastAsia="等线" w:hAnsi="Times New Roman" w:cs="Times New Roman"/>
          <w:b/>
          <w:caps/>
          <w:sz w:val="28"/>
          <w:szCs w:val="28"/>
        </w:rPr>
        <w:t xml:space="preserve"> Е Ш Е Н И Е № </w:t>
      </w:r>
      <w:r w:rsidR="00F5503E">
        <w:rPr>
          <w:rFonts w:ascii="Times New Roman" w:eastAsia="Times New Roman" w:hAnsi="Times New Roman" w:cs="Times New Roman"/>
          <w:b/>
          <w:sz w:val="28"/>
          <w:szCs w:val="28"/>
        </w:rPr>
        <w:t>3</w:t>
      </w:r>
      <w:r w:rsidR="00971497">
        <w:rPr>
          <w:rFonts w:ascii="Times New Roman" w:eastAsia="Times New Roman" w:hAnsi="Times New Roman" w:cs="Times New Roman"/>
          <w:b/>
          <w:sz w:val="28"/>
          <w:szCs w:val="28"/>
        </w:rPr>
        <w:t>3</w:t>
      </w:r>
      <w:r w:rsidR="00F5503E">
        <w:rPr>
          <w:rFonts w:ascii="Times New Roman" w:eastAsia="Times New Roman" w:hAnsi="Times New Roman" w:cs="Times New Roman"/>
          <w:b/>
          <w:sz w:val="28"/>
          <w:szCs w:val="28"/>
        </w:rPr>
        <w:t>-</w:t>
      </w:r>
      <w:r w:rsidR="00971497">
        <w:rPr>
          <w:rFonts w:ascii="Times New Roman" w:eastAsia="Times New Roman" w:hAnsi="Times New Roman" w:cs="Times New Roman"/>
          <w:b/>
          <w:sz w:val="28"/>
          <w:szCs w:val="28"/>
        </w:rPr>
        <w:t>4</w:t>
      </w:r>
    </w:p>
    <w:p w:rsidR="009A56A1" w:rsidRDefault="009A56A1" w:rsidP="009A56A1">
      <w:pPr>
        <w:spacing w:line="276" w:lineRule="auto"/>
        <w:jc w:val="center"/>
        <w:rPr>
          <w:rFonts w:ascii="Times New Roman" w:eastAsia="等线" w:hAnsi="Times New Roman" w:cs="Times New Roman"/>
          <w:b/>
        </w:rPr>
      </w:pPr>
      <w:r w:rsidRPr="00505322">
        <w:rPr>
          <w:rFonts w:ascii="Times New Roman" w:eastAsia="等线" w:hAnsi="Times New Roman" w:cs="Times New Roman"/>
          <w:b/>
        </w:rPr>
        <w:t>от  «</w:t>
      </w:r>
      <w:r w:rsidR="00971497">
        <w:rPr>
          <w:rFonts w:ascii="Times New Roman" w:eastAsia="等线" w:hAnsi="Times New Roman" w:cs="Times New Roman"/>
          <w:b/>
        </w:rPr>
        <w:t>13</w:t>
      </w:r>
      <w:r w:rsidRPr="00505322">
        <w:rPr>
          <w:rFonts w:ascii="Times New Roman" w:eastAsia="等线" w:hAnsi="Times New Roman" w:cs="Times New Roman"/>
          <w:b/>
        </w:rPr>
        <w:t>»</w:t>
      </w:r>
      <w:r w:rsidR="00F5503E">
        <w:rPr>
          <w:rFonts w:ascii="Times New Roman" w:eastAsia="等线" w:hAnsi="Times New Roman" w:cs="Times New Roman"/>
          <w:b/>
        </w:rPr>
        <w:t xml:space="preserve"> </w:t>
      </w:r>
      <w:r w:rsidR="00971497">
        <w:rPr>
          <w:rFonts w:ascii="Times New Roman" w:eastAsia="等线" w:hAnsi="Times New Roman" w:cs="Times New Roman"/>
          <w:b/>
        </w:rPr>
        <w:t>но</w:t>
      </w:r>
      <w:r w:rsidR="00F5503E">
        <w:rPr>
          <w:rFonts w:ascii="Times New Roman" w:eastAsia="等线" w:hAnsi="Times New Roman" w:cs="Times New Roman"/>
          <w:b/>
        </w:rPr>
        <w:t xml:space="preserve">ября </w:t>
      </w:r>
      <w:r w:rsidRPr="00505322">
        <w:rPr>
          <w:rFonts w:ascii="Times New Roman" w:eastAsia="等线" w:hAnsi="Times New Roman" w:cs="Times New Roman"/>
          <w:b/>
        </w:rPr>
        <w:t>2025 года</w:t>
      </w:r>
    </w:p>
    <w:p w:rsidR="009A56A1" w:rsidRDefault="009A56A1" w:rsidP="009A56A1">
      <w:pPr>
        <w:spacing w:line="276" w:lineRule="auto"/>
        <w:jc w:val="center"/>
        <w:rPr>
          <w:rFonts w:ascii="Times New Roman" w:eastAsia="等线" w:hAnsi="Times New Roman" w:cs="Times New Roman"/>
          <w:b/>
        </w:rPr>
      </w:pPr>
    </w:p>
    <w:p w:rsidR="00C17E77" w:rsidRPr="009A56A1" w:rsidRDefault="009A56A1" w:rsidP="009A56A1">
      <w:pPr>
        <w:pStyle w:val="11"/>
        <w:shd w:val="clear" w:color="auto" w:fill="auto"/>
        <w:spacing w:after="260"/>
        <w:ind w:firstLine="0"/>
        <w:jc w:val="center"/>
        <w:rPr>
          <w:b/>
          <w:bCs/>
        </w:rPr>
      </w:pPr>
      <w:r>
        <w:rPr>
          <w:b/>
          <w:bCs/>
        </w:rPr>
        <w:t xml:space="preserve"> </w:t>
      </w:r>
      <w:r w:rsidR="00140FCA">
        <w:rPr>
          <w:b/>
          <w:bCs/>
        </w:rPr>
        <w:t>«Об утверждении Положения о порядке установления, перерасчёта и выплаты</w:t>
      </w:r>
      <w:r w:rsidR="00140FCA">
        <w:rPr>
          <w:b/>
          <w:bCs/>
        </w:rPr>
        <w:br/>
        <w:t>ежемесячной доплаты к страховой пенсии лицам, замещавшим должности в АМО</w:t>
      </w:r>
      <w:r>
        <w:rPr>
          <w:b/>
          <w:bCs/>
        </w:rPr>
        <w:t xml:space="preserve"> СП</w:t>
      </w:r>
      <w:r w:rsidR="00140FCA">
        <w:rPr>
          <w:b/>
          <w:bCs/>
        </w:rPr>
        <w:br/>
        <w:t>«</w:t>
      </w:r>
      <w:proofErr w:type="spellStart"/>
      <w:r>
        <w:rPr>
          <w:b/>
          <w:bCs/>
        </w:rPr>
        <w:t>Элэсун</w:t>
      </w:r>
      <w:proofErr w:type="spellEnd"/>
      <w:r w:rsidR="00140FCA">
        <w:rPr>
          <w:b/>
          <w:bCs/>
        </w:rPr>
        <w:t xml:space="preserve">» </w:t>
      </w:r>
      <w:proofErr w:type="spellStart"/>
      <w:r>
        <w:rPr>
          <w:b/>
          <w:bCs/>
        </w:rPr>
        <w:t>Курумканс</w:t>
      </w:r>
      <w:r w:rsidR="00140FCA">
        <w:rPr>
          <w:b/>
          <w:bCs/>
        </w:rPr>
        <w:t>кого</w:t>
      </w:r>
      <w:proofErr w:type="spellEnd"/>
      <w:r w:rsidR="00140FCA">
        <w:rPr>
          <w:b/>
          <w:bCs/>
        </w:rPr>
        <w:t xml:space="preserve"> района»</w:t>
      </w:r>
    </w:p>
    <w:p w:rsidR="00C17E77" w:rsidRDefault="00140FCA">
      <w:pPr>
        <w:pStyle w:val="11"/>
        <w:shd w:val="clear" w:color="auto" w:fill="auto"/>
        <w:spacing w:after="200" w:line="276" w:lineRule="auto"/>
        <w:ind w:firstLine="740"/>
        <w:jc w:val="both"/>
      </w:pPr>
      <w:r>
        <w:t>В соответствии с Федеральным законом «О страховых пенсиях», законом Республики Бурятия «О доплате к страховой пенсии и пенсиях за выслугу лет отдельным категориям граждан» Совет депутатов муниципального образования «</w:t>
      </w:r>
      <w:proofErr w:type="spellStart"/>
      <w:r w:rsidR="009A56A1">
        <w:t>Элэсун</w:t>
      </w:r>
      <w:proofErr w:type="spellEnd"/>
      <w:r>
        <w:t xml:space="preserve">» </w:t>
      </w:r>
      <w:r>
        <w:rPr>
          <w:b/>
          <w:bCs/>
        </w:rPr>
        <w:t>решил</w:t>
      </w:r>
      <w:r>
        <w:t>:</w:t>
      </w:r>
    </w:p>
    <w:p w:rsidR="00C17E77" w:rsidRDefault="00140FCA">
      <w:pPr>
        <w:pStyle w:val="11"/>
        <w:numPr>
          <w:ilvl w:val="0"/>
          <w:numId w:val="1"/>
        </w:numPr>
        <w:shd w:val="clear" w:color="auto" w:fill="auto"/>
        <w:ind w:firstLine="260"/>
        <w:jc w:val="both"/>
      </w:pPr>
      <w:r>
        <w:t xml:space="preserve">Утвердить Положение о порядке установления, перерасчёта и выплаты ежемесячной доплаты к страховой пенсии лицам, замещавшим должности в </w:t>
      </w:r>
      <w:r w:rsidR="009A56A1">
        <w:t>АМО СП «</w:t>
      </w:r>
      <w:proofErr w:type="spellStart"/>
      <w:r w:rsidR="009A56A1">
        <w:t>Элэсун</w:t>
      </w:r>
      <w:proofErr w:type="spellEnd"/>
      <w:r w:rsidR="009A56A1">
        <w:t xml:space="preserve">» </w:t>
      </w:r>
      <w:proofErr w:type="spellStart"/>
      <w:r w:rsidR="009A56A1">
        <w:t>Курумканского</w:t>
      </w:r>
      <w:proofErr w:type="spellEnd"/>
      <w:r w:rsidR="009A56A1">
        <w:t xml:space="preserve"> района»</w:t>
      </w:r>
    </w:p>
    <w:p w:rsidR="00C17E77" w:rsidRDefault="00140FCA">
      <w:pPr>
        <w:pStyle w:val="11"/>
        <w:numPr>
          <w:ilvl w:val="0"/>
          <w:numId w:val="1"/>
        </w:numPr>
        <w:shd w:val="clear" w:color="auto" w:fill="auto"/>
        <w:tabs>
          <w:tab w:val="left" w:pos="562"/>
        </w:tabs>
        <w:ind w:firstLine="180"/>
      </w:pPr>
      <w:r>
        <w:t>Настоящее Положение вступает в силу со дня его подписания.</w:t>
      </w:r>
    </w:p>
    <w:p w:rsidR="00C17E77" w:rsidRDefault="00140FCA">
      <w:pPr>
        <w:pStyle w:val="11"/>
        <w:numPr>
          <w:ilvl w:val="0"/>
          <w:numId w:val="1"/>
        </w:numPr>
        <w:shd w:val="clear" w:color="auto" w:fill="auto"/>
        <w:tabs>
          <w:tab w:val="left" w:pos="560"/>
        </w:tabs>
        <w:spacing w:after="1100"/>
        <w:ind w:firstLine="180"/>
      </w:pPr>
      <w:proofErr w:type="gramStart"/>
      <w:r>
        <w:t>Контроль за</w:t>
      </w:r>
      <w:proofErr w:type="gramEnd"/>
      <w:r>
        <w:t xml:space="preserve"> исполнением настоящего Решения возложить на председателя Совета депутатов МО СП «</w:t>
      </w:r>
      <w:proofErr w:type="spellStart"/>
      <w:r w:rsidR="009A56A1">
        <w:t>Элэсун</w:t>
      </w:r>
      <w:proofErr w:type="spellEnd"/>
      <w:r>
        <w:t>».</w:t>
      </w:r>
    </w:p>
    <w:p w:rsidR="009A56A1" w:rsidRPr="009A56A1" w:rsidRDefault="009A56A1" w:rsidP="009A56A1">
      <w:pPr>
        <w:spacing w:line="276" w:lineRule="auto"/>
        <w:jc w:val="both"/>
        <w:rPr>
          <w:rFonts w:ascii="Times New Roman" w:eastAsia="等线" w:hAnsi="Times New Roman" w:cs="Times New Roman"/>
          <w:b/>
          <w:sz w:val="28"/>
          <w:szCs w:val="28"/>
        </w:rPr>
      </w:pPr>
      <w:r w:rsidRPr="009A56A1">
        <w:rPr>
          <w:rFonts w:ascii="Times New Roman" w:eastAsia="等线" w:hAnsi="Times New Roman" w:cs="Times New Roman"/>
          <w:b/>
          <w:sz w:val="28"/>
          <w:szCs w:val="28"/>
        </w:rPr>
        <w:t>Председатель-глава  муниципального  образования</w:t>
      </w:r>
    </w:p>
    <w:p w:rsidR="009A56A1" w:rsidRDefault="009A56A1" w:rsidP="009A56A1">
      <w:pPr>
        <w:pStyle w:val="11"/>
        <w:shd w:val="clear" w:color="auto" w:fill="auto"/>
        <w:tabs>
          <w:tab w:val="left" w:pos="560"/>
        </w:tabs>
        <w:spacing w:after="1100"/>
        <w:ind w:firstLine="0"/>
      </w:pPr>
      <w:r w:rsidRPr="00505322">
        <w:rPr>
          <w:rFonts w:eastAsia="等线"/>
          <w:b/>
          <w:sz w:val="28"/>
          <w:szCs w:val="28"/>
        </w:rPr>
        <w:t>сельское   поселение «</w:t>
      </w:r>
      <w:proofErr w:type="spellStart"/>
      <w:r w:rsidRPr="00505322">
        <w:rPr>
          <w:rFonts w:eastAsia="等线"/>
          <w:b/>
          <w:sz w:val="28"/>
          <w:szCs w:val="28"/>
        </w:rPr>
        <w:t>Элэсун</w:t>
      </w:r>
      <w:proofErr w:type="spellEnd"/>
      <w:r w:rsidRPr="00505322">
        <w:rPr>
          <w:rFonts w:eastAsia="等线"/>
          <w:b/>
          <w:sz w:val="28"/>
          <w:szCs w:val="28"/>
        </w:rPr>
        <w:t xml:space="preserve">»:             </w:t>
      </w:r>
      <w:r w:rsidRPr="00505322">
        <w:rPr>
          <w:rFonts w:eastAsia="等线"/>
          <w:b/>
          <w:sz w:val="28"/>
          <w:szCs w:val="28"/>
        </w:rPr>
        <w:tab/>
      </w:r>
      <w:r w:rsidRPr="00505322">
        <w:rPr>
          <w:rFonts w:eastAsia="等线"/>
          <w:b/>
          <w:sz w:val="28"/>
          <w:szCs w:val="28"/>
        </w:rPr>
        <w:tab/>
      </w:r>
      <w:r>
        <w:rPr>
          <w:rFonts w:eastAsia="等线"/>
          <w:b/>
          <w:sz w:val="28"/>
          <w:szCs w:val="28"/>
        </w:rPr>
        <w:t xml:space="preserve">              </w:t>
      </w:r>
      <w:r w:rsidRPr="00505322">
        <w:rPr>
          <w:rFonts w:eastAsia="等线"/>
          <w:b/>
          <w:sz w:val="28"/>
          <w:szCs w:val="28"/>
        </w:rPr>
        <w:t xml:space="preserve">        </w:t>
      </w:r>
      <w:proofErr w:type="spellStart"/>
      <w:r w:rsidRPr="00505322">
        <w:rPr>
          <w:rFonts w:eastAsia="等线"/>
          <w:b/>
          <w:sz w:val="28"/>
          <w:szCs w:val="28"/>
        </w:rPr>
        <w:t>Б.Б.Галсанова</w:t>
      </w:r>
      <w:proofErr w:type="spellEnd"/>
    </w:p>
    <w:p w:rsidR="009A56A1" w:rsidRDefault="009A56A1" w:rsidP="009A56A1">
      <w:pPr>
        <w:pStyle w:val="30"/>
        <w:shd w:val="clear" w:color="auto" w:fill="auto"/>
        <w:jc w:val="center"/>
        <w:rPr>
          <w:rFonts w:eastAsia="等线"/>
          <w:b/>
          <w:sz w:val="28"/>
          <w:szCs w:val="28"/>
        </w:rPr>
      </w:pPr>
    </w:p>
    <w:p w:rsidR="009A56A1" w:rsidRDefault="009A56A1" w:rsidP="009A56A1">
      <w:pPr>
        <w:pStyle w:val="30"/>
        <w:shd w:val="clear" w:color="auto" w:fill="auto"/>
        <w:jc w:val="center"/>
        <w:rPr>
          <w:rFonts w:eastAsia="等线"/>
          <w:b/>
          <w:sz w:val="28"/>
          <w:szCs w:val="28"/>
        </w:rPr>
      </w:pPr>
    </w:p>
    <w:p w:rsidR="009A56A1" w:rsidRDefault="009A56A1" w:rsidP="009A56A1">
      <w:pPr>
        <w:pStyle w:val="30"/>
        <w:shd w:val="clear" w:color="auto" w:fill="auto"/>
        <w:jc w:val="center"/>
        <w:rPr>
          <w:rFonts w:eastAsia="等线"/>
          <w:b/>
          <w:sz w:val="28"/>
          <w:szCs w:val="28"/>
        </w:rPr>
      </w:pPr>
    </w:p>
    <w:p w:rsidR="009A56A1" w:rsidRDefault="009A56A1" w:rsidP="009A56A1">
      <w:pPr>
        <w:pStyle w:val="30"/>
        <w:shd w:val="clear" w:color="auto" w:fill="auto"/>
        <w:jc w:val="center"/>
        <w:rPr>
          <w:rFonts w:eastAsia="等线"/>
          <w:b/>
          <w:sz w:val="28"/>
          <w:szCs w:val="28"/>
        </w:rPr>
      </w:pPr>
    </w:p>
    <w:p w:rsidR="009A56A1" w:rsidRDefault="009A56A1" w:rsidP="009A56A1">
      <w:pPr>
        <w:pStyle w:val="30"/>
        <w:shd w:val="clear" w:color="auto" w:fill="auto"/>
        <w:jc w:val="center"/>
        <w:rPr>
          <w:rFonts w:eastAsia="等线"/>
          <w:b/>
          <w:sz w:val="28"/>
          <w:szCs w:val="28"/>
        </w:rPr>
      </w:pPr>
    </w:p>
    <w:p w:rsidR="009A56A1" w:rsidRDefault="009A56A1" w:rsidP="009A56A1">
      <w:pPr>
        <w:pStyle w:val="30"/>
        <w:shd w:val="clear" w:color="auto" w:fill="auto"/>
        <w:jc w:val="center"/>
        <w:rPr>
          <w:rFonts w:eastAsia="等线"/>
          <w:b/>
          <w:sz w:val="28"/>
          <w:szCs w:val="28"/>
        </w:rPr>
      </w:pPr>
    </w:p>
    <w:p w:rsidR="009A56A1" w:rsidRDefault="009A56A1" w:rsidP="009A56A1">
      <w:pPr>
        <w:pStyle w:val="30"/>
        <w:shd w:val="clear" w:color="auto" w:fill="auto"/>
        <w:jc w:val="center"/>
        <w:rPr>
          <w:rFonts w:eastAsia="等线"/>
          <w:b/>
          <w:sz w:val="28"/>
          <w:szCs w:val="28"/>
        </w:rPr>
      </w:pPr>
    </w:p>
    <w:p w:rsidR="009A56A1" w:rsidRDefault="009A56A1" w:rsidP="009A56A1">
      <w:pPr>
        <w:pStyle w:val="30"/>
        <w:shd w:val="clear" w:color="auto" w:fill="auto"/>
        <w:jc w:val="center"/>
        <w:rPr>
          <w:rFonts w:eastAsia="等线"/>
          <w:b/>
          <w:sz w:val="28"/>
          <w:szCs w:val="28"/>
        </w:rPr>
      </w:pPr>
    </w:p>
    <w:p w:rsidR="00897D48" w:rsidRDefault="00897D48" w:rsidP="009A56A1">
      <w:pPr>
        <w:pStyle w:val="30"/>
        <w:shd w:val="clear" w:color="auto" w:fill="auto"/>
        <w:jc w:val="center"/>
        <w:rPr>
          <w:rFonts w:eastAsia="等线"/>
          <w:b/>
          <w:sz w:val="28"/>
          <w:szCs w:val="28"/>
        </w:rPr>
      </w:pPr>
    </w:p>
    <w:p w:rsidR="00C17E77" w:rsidRDefault="00140FCA" w:rsidP="009A56A1">
      <w:pPr>
        <w:pStyle w:val="30"/>
        <w:shd w:val="clear" w:color="auto" w:fill="auto"/>
        <w:jc w:val="center"/>
      </w:pPr>
      <w:r>
        <w:lastRenderedPageBreak/>
        <w:t>Приложение к Реше</w:t>
      </w:r>
      <w:r w:rsidR="009A56A1">
        <w:t>нию Совета депутатов МО «</w:t>
      </w:r>
      <w:proofErr w:type="spellStart"/>
      <w:r w:rsidR="009A56A1">
        <w:t>Элэсун</w:t>
      </w:r>
      <w:proofErr w:type="spellEnd"/>
      <w:r>
        <w:t xml:space="preserve">» от </w:t>
      </w:r>
      <w:r w:rsidR="00897D48">
        <w:t>13.11.2025 года № 33-4</w:t>
      </w:r>
      <w:r>
        <w:t>.</w:t>
      </w:r>
    </w:p>
    <w:p w:rsidR="00C17E77" w:rsidRDefault="00140FCA">
      <w:pPr>
        <w:pStyle w:val="11"/>
        <w:shd w:val="clear" w:color="auto" w:fill="auto"/>
        <w:ind w:firstLine="0"/>
        <w:jc w:val="center"/>
      </w:pPr>
      <w:r>
        <w:rPr>
          <w:b/>
          <w:bCs/>
        </w:rPr>
        <w:t>ПОЛОЖЕНИЕ</w:t>
      </w:r>
    </w:p>
    <w:p w:rsidR="00C17E77" w:rsidRDefault="00140FCA">
      <w:pPr>
        <w:pStyle w:val="11"/>
        <w:shd w:val="clear" w:color="auto" w:fill="auto"/>
        <w:ind w:firstLine="0"/>
        <w:jc w:val="center"/>
      </w:pPr>
      <w:r>
        <w:rPr>
          <w:b/>
          <w:bCs/>
        </w:rPr>
        <w:t>О ПОРЯДКЕ УСТАНОВЛЕНИЯ, ПЕРЕРАСЧЕТА И ВЫПЛАТЫ</w:t>
      </w:r>
      <w:r>
        <w:rPr>
          <w:b/>
          <w:bCs/>
        </w:rPr>
        <w:br/>
        <w:t>ЕЖЕМЕСЯЧНОЙ ДОПЛАТЫ К СТРАХОВОЙ ПЕНСИИ ЛИЦАМ,</w:t>
      </w:r>
      <w:r>
        <w:rPr>
          <w:b/>
          <w:bCs/>
        </w:rPr>
        <w:br/>
        <w:t>ЗАМЕЩАВШИМ ДОЛЖНОСТИ</w:t>
      </w:r>
    </w:p>
    <w:p w:rsidR="00C17E77" w:rsidRDefault="00140FCA">
      <w:pPr>
        <w:pStyle w:val="11"/>
        <w:shd w:val="clear" w:color="auto" w:fill="auto"/>
        <w:spacing w:after="540"/>
        <w:ind w:firstLine="0"/>
        <w:jc w:val="center"/>
      </w:pPr>
      <w:r>
        <w:rPr>
          <w:b/>
          <w:bCs/>
        </w:rPr>
        <w:t xml:space="preserve">В Администрации муниципального образования </w:t>
      </w:r>
      <w:r w:rsidR="009A56A1">
        <w:rPr>
          <w:b/>
          <w:bCs/>
        </w:rPr>
        <w:t xml:space="preserve"> сельское поселение </w:t>
      </w:r>
      <w:r>
        <w:rPr>
          <w:b/>
          <w:bCs/>
        </w:rPr>
        <w:t>«</w:t>
      </w:r>
      <w:proofErr w:type="spellStart"/>
      <w:r w:rsidR="009A56A1">
        <w:rPr>
          <w:b/>
          <w:bCs/>
        </w:rPr>
        <w:t>Элэсун</w:t>
      </w:r>
      <w:proofErr w:type="spellEnd"/>
      <w:r w:rsidR="009A56A1">
        <w:rPr>
          <w:b/>
          <w:bCs/>
        </w:rPr>
        <w:t xml:space="preserve">» </w:t>
      </w:r>
      <w:proofErr w:type="spellStart"/>
      <w:r w:rsidR="009A56A1">
        <w:rPr>
          <w:b/>
          <w:bCs/>
        </w:rPr>
        <w:t>Курумка</w:t>
      </w:r>
      <w:r>
        <w:rPr>
          <w:b/>
          <w:bCs/>
        </w:rPr>
        <w:t>нского</w:t>
      </w:r>
      <w:proofErr w:type="spellEnd"/>
      <w:r>
        <w:rPr>
          <w:b/>
          <w:bCs/>
        </w:rPr>
        <w:t xml:space="preserve"> района</w:t>
      </w:r>
    </w:p>
    <w:p w:rsidR="00C17E77" w:rsidRDefault="00140FCA" w:rsidP="008A2FCD">
      <w:pPr>
        <w:pStyle w:val="11"/>
        <w:numPr>
          <w:ilvl w:val="0"/>
          <w:numId w:val="2"/>
        </w:numPr>
        <w:shd w:val="clear" w:color="auto" w:fill="auto"/>
        <w:tabs>
          <w:tab w:val="left" w:pos="864"/>
          <w:tab w:val="left" w:pos="8338"/>
        </w:tabs>
        <w:ind w:firstLine="0"/>
        <w:jc w:val="both"/>
      </w:pPr>
      <w:proofErr w:type="gramStart"/>
      <w:r>
        <w:t xml:space="preserve">Настоящее Положение определяет порядок установления, выплаты и перерасчета ежемесячной доплаты к страховой пенсии (далее - ежемесячная доплата к пенсии) исходя из месячного денежного содержания (денежного вознаграждения), установленного законами Республики Бурятия и указами Президента Республики Бурятия, лицам, замещавшим муниципальные должности Республики Бурятия, предусмотренные Сводным перечнем муниципальных должностей Республики Бурятия (далее - Сводный перечень), и муниципальные должности </w:t>
      </w:r>
      <w:r w:rsidR="008A2FCD">
        <w:t xml:space="preserve">муниципальной службы Республики </w:t>
      </w:r>
      <w:r>
        <w:t>Бурятия,</w:t>
      </w:r>
      <w:r w:rsidR="008A2FCD">
        <w:t xml:space="preserve"> </w:t>
      </w:r>
      <w:r>
        <w:t>предусм</w:t>
      </w:r>
      <w:r w:rsidR="008A2FCD">
        <w:t>отренные Реестром муниципальных</w:t>
      </w:r>
      <w:proofErr w:type="gramEnd"/>
      <w:r w:rsidR="008A2FCD">
        <w:t xml:space="preserve"> </w:t>
      </w:r>
      <w:r>
        <w:t>должностей в органах местного</w:t>
      </w:r>
      <w:r w:rsidR="008A2FCD">
        <w:t xml:space="preserve"> </w:t>
      </w:r>
      <w:r>
        <w:t>самоуправления в Республике Бурятия, (далее - реестры), в муниципальном образовании «</w:t>
      </w:r>
      <w:proofErr w:type="spellStart"/>
      <w:r w:rsidR="008A2FCD">
        <w:t>Элэсун</w:t>
      </w:r>
      <w:proofErr w:type="spellEnd"/>
      <w:r>
        <w:t>»,</w:t>
      </w:r>
    </w:p>
    <w:p w:rsidR="00C17E77" w:rsidRDefault="00140FCA">
      <w:pPr>
        <w:pStyle w:val="11"/>
        <w:numPr>
          <w:ilvl w:val="0"/>
          <w:numId w:val="2"/>
        </w:numPr>
        <w:shd w:val="clear" w:color="auto" w:fill="auto"/>
        <w:tabs>
          <w:tab w:val="left" w:pos="897"/>
        </w:tabs>
        <w:ind w:firstLine="620"/>
        <w:jc w:val="both"/>
      </w:pPr>
      <w:r>
        <w:t>Органы местного самоуправления вправе устанавливать ежемесячные доплаты к страховым пенсиям лицам, замещавшим муниципальные должности, пенсии за выслугу лет муниципальным служащим, замещавшим в аппаратах этих органов муниципальные должности муниципальной службы в Республике Бурятия, предусмотренные Реестром муниципальных должностей муниципальной службы Республики Бурятия</w:t>
      </w:r>
    </w:p>
    <w:p w:rsidR="00C17E77" w:rsidRDefault="00140FCA">
      <w:pPr>
        <w:pStyle w:val="11"/>
        <w:numPr>
          <w:ilvl w:val="0"/>
          <w:numId w:val="2"/>
        </w:numPr>
        <w:shd w:val="clear" w:color="auto" w:fill="auto"/>
        <w:tabs>
          <w:tab w:val="left" w:pos="941"/>
        </w:tabs>
        <w:ind w:firstLine="620"/>
      </w:pPr>
      <w:r>
        <w:t>Ежемесячная доплата устанавливается к пенсиям, назначенным на основании:</w:t>
      </w:r>
    </w:p>
    <w:p w:rsidR="00C17E77" w:rsidRDefault="00140FCA">
      <w:pPr>
        <w:pStyle w:val="11"/>
        <w:shd w:val="clear" w:color="auto" w:fill="auto"/>
        <w:tabs>
          <w:tab w:val="left" w:pos="861"/>
        </w:tabs>
        <w:ind w:firstLine="540"/>
      </w:pPr>
      <w:r>
        <w:t>а)</w:t>
      </w:r>
      <w:r>
        <w:tab/>
        <w:t>Федерального закона "О страховых пенсиях" к следующим видам пенсий:</w:t>
      </w:r>
    </w:p>
    <w:p w:rsidR="00C17E77" w:rsidRDefault="00140FCA">
      <w:pPr>
        <w:pStyle w:val="11"/>
        <w:numPr>
          <w:ilvl w:val="0"/>
          <w:numId w:val="3"/>
        </w:numPr>
        <w:shd w:val="clear" w:color="auto" w:fill="auto"/>
        <w:tabs>
          <w:tab w:val="left" w:pos="780"/>
        </w:tabs>
        <w:ind w:firstLine="540"/>
      </w:pPr>
      <w:r>
        <w:t>по старости;</w:t>
      </w:r>
    </w:p>
    <w:p w:rsidR="00C17E77" w:rsidRDefault="00140FCA">
      <w:pPr>
        <w:pStyle w:val="11"/>
        <w:numPr>
          <w:ilvl w:val="0"/>
          <w:numId w:val="3"/>
        </w:numPr>
        <w:shd w:val="clear" w:color="auto" w:fill="auto"/>
        <w:tabs>
          <w:tab w:val="left" w:pos="780"/>
        </w:tabs>
        <w:ind w:firstLine="540"/>
      </w:pPr>
      <w:r>
        <w:t>по инвалидности;</w:t>
      </w:r>
    </w:p>
    <w:p w:rsidR="00C17E77" w:rsidRDefault="00140FCA">
      <w:pPr>
        <w:pStyle w:val="11"/>
        <w:numPr>
          <w:ilvl w:val="0"/>
          <w:numId w:val="3"/>
        </w:numPr>
        <w:shd w:val="clear" w:color="auto" w:fill="auto"/>
        <w:tabs>
          <w:tab w:val="left" w:pos="780"/>
        </w:tabs>
        <w:ind w:firstLine="540"/>
      </w:pPr>
      <w:r>
        <w:t>по случаю потери кормильца;</w:t>
      </w:r>
    </w:p>
    <w:p w:rsidR="00C17E77" w:rsidRDefault="00140FCA">
      <w:pPr>
        <w:pStyle w:val="11"/>
        <w:shd w:val="clear" w:color="auto" w:fill="auto"/>
        <w:tabs>
          <w:tab w:val="left" w:pos="876"/>
        </w:tabs>
        <w:ind w:firstLine="540"/>
      </w:pPr>
      <w:r>
        <w:t>б)</w:t>
      </w:r>
      <w:r>
        <w:tab/>
        <w:t>Закона Российской Федерации "О занятости населения в Российской Федерации".</w:t>
      </w:r>
    </w:p>
    <w:p w:rsidR="00C17E77" w:rsidRDefault="00140FCA">
      <w:pPr>
        <w:pStyle w:val="11"/>
        <w:numPr>
          <w:ilvl w:val="0"/>
          <w:numId w:val="2"/>
        </w:numPr>
        <w:shd w:val="clear" w:color="auto" w:fill="auto"/>
        <w:tabs>
          <w:tab w:val="left" w:pos="979"/>
        </w:tabs>
        <w:ind w:firstLine="560"/>
        <w:jc w:val="both"/>
      </w:pPr>
      <w:r>
        <w:t>Лица, замещавшие муниципальные должности в органах местного самоуправления, имеют право на ежемесячную доплату к пенсии при увольнении с муниципальной службы, по одному из следующих оснований:</w:t>
      </w:r>
    </w:p>
    <w:p w:rsidR="00C17E77" w:rsidRDefault="00140FCA">
      <w:pPr>
        <w:pStyle w:val="11"/>
        <w:shd w:val="clear" w:color="auto" w:fill="auto"/>
        <w:tabs>
          <w:tab w:val="left" w:pos="859"/>
        </w:tabs>
        <w:ind w:firstLine="560"/>
        <w:jc w:val="both"/>
      </w:pPr>
      <w:r>
        <w:t>а)</w:t>
      </w:r>
      <w:r>
        <w:tab/>
        <w:t>ликвидация органов муниципальной власти, а также сокращение численности или штатов му</w:t>
      </w:r>
      <w:r w:rsidR="008A2FCD">
        <w:t>ниципальных служащих МО «</w:t>
      </w:r>
      <w:proofErr w:type="spellStart"/>
      <w:r w:rsidR="008A2FCD">
        <w:t>Элэсун</w:t>
      </w:r>
      <w:proofErr w:type="spellEnd"/>
      <w:r>
        <w:t>» Республики Бурятия;</w:t>
      </w:r>
    </w:p>
    <w:p w:rsidR="00C17E77" w:rsidRDefault="00140FCA">
      <w:pPr>
        <w:pStyle w:val="11"/>
        <w:shd w:val="clear" w:color="auto" w:fill="auto"/>
        <w:tabs>
          <w:tab w:val="left" w:pos="876"/>
        </w:tabs>
        <w:ind w:firstLine="540"/>
      </w:pPr>
      <w:r>
        <w:t>б)</w:t>
      </w:r>
      <w:r>
        <w:tab/>
        <w:t>собственное желание в связи с выходом на страховую пенсию;</w:t>
      </w:r>
    </w:p>
    <w:p w:rsidR="00C17E77" w:rsidRDefault="00140FCA">
      <w:pPr>
        <w:pStyle w:val="11"/>
        <w:shd w:val="clear" w:color="auto" w:fill="auto"/>
        <w:tabs>
          <w:tab w:val="left" w:pos="876"/>
        </w:tabs>
        <w:ind w:firstLine="540"/>
      </w:pPr>
      <w:r>
        <w:t>в)</w:t>
      </w:r>
      <w:r>
        <w:tab/>
        <w:t>состояние здоровья, препятствующее продолжению муниципальной службы,</w:t>
      </w:r>
    </w:p>
    <w:p w:rsidR="00C17E77" w:rsidRDefault="00140FCA">
      <w:pPr>
        <w:pStyle w:val="11"/>
        <w:shd w:val="clear" w:color="auto" w:fill="auto"/>
        <w:tabs>
          <w:tab w:val="left" w:pos="878"/>
        </w:tabs>
        <w:ind w:firstLine="560"/>
        <w:jc w:val="both"/>
      </w:pPr>
      <w:r>
        <w:t>г)</w:t>
      </w:r>
      <w:r>
        <w:tab/>
        <w:t>достижение предельного возраста, установленного для замещения муниципальной должности.</w:t>
      </w:r>
    </w:p>
    <w:p w:rsidR="00C17E77" w:rsidRDefault="00140FCA">
      <w:pPr>
        <w:pStyle w:val="11"/>
        <w:shd w:val="clear" w:color="auto" w:fill="auto"/>
        <w:tabs>
          <w:tab w:val="left" w:pos="979"/>
        </w:tabs>
        <w:ind w:firstLine="560"/>
        <w:jc w:val="both"/>
      </w:pPr>
      <w:r>
        <w:t>д)</w:t>
      </w:r>
      <w:r>
        <w:tab/>
        <w:t>увольнение с должностей, учреждаемых для непосредственного обеспечения исполнения полномочий лиц, замещающих муниципальные должности в органах местного самоуправления, в связи с прекращением этими лицами своих полномочий.</w:t>
      </w:r>
    </w:p>
    <w:p w:rsidR="00C17E77" w:rsidRDefault="00140FCA">
      <w:pPr>
        <w:pStyle w:val="11"/>
        <w:shd w:val="clear" w:color="auto" w:fill="auto"/>
        <w:ind w:firstLine="560"/>
        <w:jc w:val="both"/>
      </w:pPr>
      <w:r>
        <w:t xml:space="preserve">Лица, уволенные с муниципальной службы, по основаниям, предусмотренным подпунктами "б" - "д" настоящего пункта, имеют право на ежемесячную доплату к пенсии, если они замещали муниципальные должности, не менее </w:t>
      </w:r>
      <w:proofErr w:type="gramStart"/>
      <w:r>
        <w:t>12 полных месяцев</w:t>
      </w:r>
      <w:proofErr w:type="gramEnd"/>
      <w:r>
        <w:t xml:space="preserve"> непосредственно перед увольнением.</w:t>
      </w:r>
    </w:p>
    <w:p w:rsidR="001D7070" w:rsidRDefault="00140FCA" w:rsidP="001D7070">
      <w:pPr>
        <w:pStyle w:val="11"/>
        <w:shd w:val="clear" w:color="auto" w:fill="auto"/>
        <w:spacing w:after="360"/>
        <w:ind w:firstLine="560"/>
        <w:jc w:val="both"/>
      </w:pPr>
      <w:r>
        <w:t xml:space="preserve">Лица, уволенные с муниципальной службы, до истечения </w:t>
      </w:r>
      <w:proofErr w:type="gramStart"/>
      <w:r>
        <w:t>12 полных месяцев</w:t>
      </w:r>
      <w:proofErr w:type="gramEnd"/>
      <w:r>
        <w:t xml:space="preserve"> по основаниям, предусмотренным подпунктом "а" настоящего пункта, при наличии стажа муниципальной службы, менее 15 лет имеют право на ежемесячную доплату к пенсии.</w:t>
      </w:r>
    </w:p>
    <w:p w:rsidR="00C17E77" w:rsidRDefault="001D7070" w:rsidP="001D7070">
      <w:pPr>
        <w:pStyle w:val="11"/>
        <w:shd w:val="clear" w:color="auto" w:fill="auto"/>
        <w:spacing w:after="360"/>
        <w:ind w:firstLine="560"/>
        <w:jc w:val="both"/>
      </w:pPr>
      <w:r>
        <w:t xml:space="preserve">5. </w:t>
      </w:r>
      <w:r w:rsidR="00140FCA">
        <w:t xml:space="preserve">Ежемесячная доплата к пенсии лицам, указанным в подпункте 2.1 настоящего </w:t>
      </w:r>
      <w:r w:rsidR="00140FCA">
        <w:lastRenderedPageBreak/>
        <w:t xml:space="preserve">Положения, устанавливается при наличии стажа муниципальной службы, 15 лет в размере 45% расчетного среднемесячного денежного содержания муниципального служащего, за вычетом базовой части страховой пенсии по старости (инвалидности). За </w:t>
      </w:r>
      <w:proofErr w:type="gramStart"/>
      <w:r w:rsidR="00140FCA">
        <w:t>каждый полный год</w:t>
      </w:r>
      <w:proofErr w:type="gramEnd"/>
      <w:r w:rsidR="00140FCA">
        <w:t xml:space="preserve"> стажа муниципальной службы, свыше 15 лет ежемесячная доплата к пенсии увеличивается на 3% расчетного среднемесячного денежного содержания муниципального служащего. При этом сумма ежемесячной доплаты к пенсии и указанных частей пенсии по старости (инвалидности) не может превышать 75% расчетного среднемесячного денежного содержания муниципального служащего Республики Бурятия.</w:t>
      </w:r>
    </w:p>
    <w:p w:rsidR="00C17E77" w:rsidRDefault="00140FCA">
      <w:pPr>
        <w:pStyle w:val="11"/>
        <w:shd w:val="clear" w:color="auto" w:fill="auto"/>
        <w:spacing w:line="276" w:lineRule="auto"/>
        <w:ind w:firstLine="0"/>
        <w:jc w:val="both"/>
      </w:pPr>
      <w:r>
        <w:t xml:space="preserve">5.1. Размер ежемесячной доплаты к страховой пенсии </w:t>
      </w:r>
      <w:proofErr w:type="gramStart"/>
      <w:r>
        <w:t>лицам</w:t>
      </w:r>
      <w:proofErr w:type="gramEnd"/>
      <w:r>
        <w:t xml:space="preserve"> указанным в подпункте 2.2 Положения, определяется:</w:t>
      </w:r>
    </w:p>
    <w:p w:rsidR="00C17E77" w:rsidRDefault="00140FCA">
      <w:pPr>
        <w:pStyle w:val="11"/>
        <w:numPr>
          <w:ilvl w:val="0"/>
          <w:numId w:val="3"/>
        </w:numPr>
        <w:shd w:val="clear" w:color="auto" w:fill="auto"/>
        <w:tabs>
          <w:tab w:val="left" w:pos="202"/>
        </w:tabs>
        <w:spacing w:line="276" w:lineRule="auto"/>
        <w:ind w:firstLine="0"/>
        <w:jc w:val="both"/>
      </w:pPr>
      <w:r>
        <w:t>не менее трех лет - 30% от месячного денежного содержания (вознаграждении)</w:t>
      </w:r>
    </w:p>
    <w:p w:rsidR="00C17E77" w:rsidRDefault="00140FCA">
      <w:pPr>
        <w:pStyle w:val="11"/>
        <w:numPr>
          <w:ilvl w:val="0"/>
          <w:numId w:val="3"/>
        </w:numPr>
        <w:shd w:val="clear" w:color="auto" w:fill="auto"/>
        <w:tabs>
          <w:tab w:val="left" w:pos="202"/>
        </w:tabs>
        <w:ind w:firstLine="0"/>
        <w:jc w:val="both"/>
      </w:pPr>
      <w:r>
        <w:t>пять лет - 50% от месячного денежного содержани</w:t>
      </w:r>
      <w:proofErr w:type="gramStart"/>
      <w:r>
        <w:t>я(</w:t>
      </w:r>
      <w:proofErr w:type="gramEnd"/>
      <w:r>
        <w:t>вознаграждения)</w:t>
      </w:r>
    </w:p>
    <w:p w:rsidR="00C17E77" w:rsidRDefault="00140FCA">
      <w:pPr>
        <w:pStyle w:val="11"/>
        <w:numPr>
          <w:ilvl w:val="0"/>
          <w:numId w:val="3"/>
        </w:numPr>
        <w:shd w:val="clear" w:color="auto" w:fill="auto"/>
        <w:tabs>
          <w:tab w:val="left" w:pos="202"/>
        </w:tabs>
        <w:ind w:firstLine="0"/>
        <w:jc w:val="both"/>
      </w:pPr>
      <w:r>
        <w:t>свыше пяти лет - 75% от месячного денежного содержани</w:t>
      </w:r>
      <w:proofErr w:type="gramStart"/>
      <w:r>
        <w:t>я(</w:t>
      </w:r>
      <w:proofErr w:type="gramEnd"/>
      <w:r>
        <w:t>вознаграждения).</w:t>
      </w:r>
    </w:p>
    <w:p w:rsidR="00C17E77" w:rsidRDefault="00140FCA">
      <w:pPr>
        <w:pStyle w:val="11"/>
        <w:numPr>
          <w:ilvl w:val="0"/>
          <w:numId w:val="2"/>
        </w:numPr>
        <w:shd w:val="clear" w:color="auto" w:fill="auto"/>
        <w:tabs>
          <w:tab w:val="left" w:pos="855"/>
        </w:tabs>
        <w:ind w:firstLine="540"/>
        <w:jc w:val="both"/>
      </w:pPr>
      <w:proofErr w:type="gramStart"/>
      <w:r>
        <w:t>Размер ежемесячной доплаты к пенсии лицам, замещавшим муниципальные должности в органах местного самоуправления МО «</w:t>
      </w:r>
      <w:proofErr w:type="spellStart"/>
      <w:r w:rsidR="008A2FCD">
        <w:t>Элэсун</w:t>
      </w:r>
      <w:proofErr w:type="spellEnd"/>
      <w:r>
        <w:t>» Республики Бурятия, исчисляется по выбору обратившихся за установлением такой доплаты исходя из их среднемесячного денежного содержания за последние 12 полных месяцев муниципальной службы, предшествующих дню ее прекращения, либо дню достижения ими возраста, дающего право на страховую пенсию по старости.</w:t>
      </w:r>
      <w:proofErr w:type="gramEnd"/>
    </w:p>
    <w:p w:rsidR="00C17E77" w:rsidRDefault="00140FCA">
      <w:pPr>
        <w:pStyle w:val="11"/>
        <w:shd w:val="clear" w:color="auto" w:fill="auto"/>
        <w:ind w:firstLine="540"/>
        <w:jc w:val="both"/>
      </w:pPr>
      <w:r>
        <w:t>Среднемесячное денежное содержание определяется путем деления суммы полученного за 12 месяцев денежного содержания на 12.</w:t>
      </w:r>
    </w:p>
    <w:p w:rsidR="00C17E77" w:rsidRDefault="00140FCA">
      <w:pPr>
        <w:pStyle w:val="11"/>
        <w:shd w:val="clear" w:color="auto" w:fill="auto"/>
        <w:ind w:firstLine="540"/>
        <w:jc w:val="both"/>
      </w:pPr>
      <w:r>
        <w:t>Если в расчетный период произошло повышение (увеличение) в централизованном порядке денежного содержания, среднемесячное денежное содержание за весь расчетный период рассчитывается с учетом повышения (увеличения) денежного содержания.</w:t>
      </w:r>
    </w:p>
    <w:p w:rsidR="00C17E77" w:rsidRDefault="00140FCA">
      <w:pPr>
        <w:pStyle w:val="11"/>
        <w:shd w:val="clear" w:color="auto" w:fill="auto"/>
        <w:ind w:firstLine="540"/>
        <w:jc w:val="both"/>
      </w:pPr>
      <w:proofErr w:type="gramStart"/>
      <w:r>
        <w:t xml:space="preserve">Размер расчетного среднемесячного денежного содержания, исходя из которого исчисляется ежемесячная доплата к пенсии, не должен превышать 2/3 должностного оклада по замещавшейся муниципальные должности в органах местного </w:t>
      </w:r>
      <w:r w:rsidR="008A2FCD">
        <w:t>самоуправления «</w:t>
      </w:r>
      <w:proofErr w:type="spellStart"/>
      <w:r w:rsidR="008A2FCD">
        <w:t>Элэсун</w:t>
      </w:r>
      <w:proofErr w:type="spellEnd"/>
      <w:r>
        <w:t>», с учетом районного коэффициента и надбавки за непрерывный стаж работы в Республике Бурятия.</w:t>
      </w:r>
      <w:proofErr w:type="gramEnd"/>
    </w:p>
    <w:p w:rsidR="00C17E77" w:rsidRDefault="00140FCA">
      <w:pPr>
        <w:pStyle w:val="11"/>
        <w:shd w:val="clear" w:color="auto" w:fill="auto"/>
        <w:ind w:firstLine="540"/>
        <w:jc w:val="both"/>
      </w:pPr>
      <w:r>
        <w:t xml:space="preserve">При замещении муниципальных должностей в органах </w:t>
      </w:r>
      <w:r w:rsidR="008A2FCD">
        <w:t>местного самоуправления «</w:t>
      </w:r>
      <w:proofErr w:type="spellStart"/>
      <w:r w:rsidR="008A2FCD">
        <w:t>Элэсун</w:t>
      </w:r>
      <w:proofErr w:type="spellEnd"/>
      <w:r>
        <w:t xml:space="preserve">», менее </w:t>
      </w:r>
      <w:proofErr w:type="gramStart"/>
      <w:r>
        <w:t>12 полных месяцев</w:t>
      </w:r>
      <w:proofErr w:type="gramEnd"/>
      <w:r>
        <w:t xml:space="preserve"> непосредственно перед увольнением с муниципальной службы, предусмотренном подпунктом "а" пункта 4 настоящего Положения, размер среднемесячного денежного содержания рассчитывается путем деления общей суммы денежного содержания за фактически проработанные полные месяцы муниципальной службы, на число этих месяцев.</w:t>
      </w:r>
    </w:p>
    <w:p w:rsidR="00C17E77" w:rsidRDefault="00140FCA">
      <w:pPr>
        <w:pStyle w:val="11"/>
        <w:shd w:val="clear" w:color="auto" w:fill="auto"/>
        <w:ind w:firstLine="540"/>
        <w:jc w:val="both"/>
      </w:pPr>
      <w:r>
        <w:t xml:space="preserve">Из расчетного периода исключается время, когда муниципальный служащий органа местного самоуправления, не работал в связи с временной нетрудоспособностью или в соответствии с законодательством освобождался от исполнения должностных обязанностей с сохранением среднего заработка. В этом случае суммы полученного пособия по временной нетрудоспособности и выплаченного среднего заработка не включаются в денежное содержание, </w:t>
      </w:r>
      <w:proofErr w:type="gramStart"/>
      <w:r>
        <w:t>исходя из которого исчисляется</w:t>
      </w:r>
      <w:proofErr w:type="gramEnd"/>
      <w:r>
        <w:t xml:space="preserve"> размер ежемесячной доплаты к пенсии. При этом среднемесячное денежное содержание определяется путем деления суммы полученного в расчетном периоде денежного содержания на фактически проработанные в этом периоде дни и умножается на 21 (среднемесячное число рабочих дней в году).</w:t>
      </w:r>
    </w:p>
    <w:p w:rsidR="00C17E77" w:rsidRDefault="00140FCA">
      <w:pPr>
        <w:pStyle w:val="11"/>
        <w:numPr>
          <w:ilvl w:val="0"/>
          <w:numId w:val="2"/>
        </w:numPr>
        <w:shd w:val="clear" w:color="auto" w:fill="auto"/>
        <w:tabs>
          <w:tab w:val="left" w:pos="860"/>
        </w:tabs>
        <w:ind w:firstLine="540"/>
        <w:jc w:val="both"/>
      </w:pPr>
      <w:proofErr w:type="gramStart"/>
      <w:r>
        <w:t>Если у муниципального служащего органа местного самоуправления Республики Бурятия, при определении размера ежемесячной доплаты к пенсии в расчетный период попадают месяцы, когда он находился в отпуске без сохранения денежного содержания, по его заявлению из числа полных месяцев, за которые определяется расчетное среднемесячное денежное содержание, могут исключаться месяцы нахождения в этом отпуске.</w:t>
      </w:r>
      <w:proofErr w:type="gramEnd"/>
      <w:r>
        <w:t xml:space="preserve"> При этом исключенные месяцы должны заменяться другими, непосредственно предшествующими избранному периоду. В этом случае к документам на установление ежемесячной доплаты к </w:t>
      </w:r>
      <w:r>
        <w:lastRenderedPageBreak/>
        <w:t>страховой пенсии приобщается заявление муниципального служащего, об исключении месяцев, когда он находился в отпуске без сохранения денежного содержания.</w:t>
      </w:r>
    </w:p>
    <w:p w:rsidR="00C17E77" w:rsidRDefault="00140FCA">
      <w:pPr>
        <w:pStyle w:val="11"/>
        <w:numPr>
          <w:ilvl w:val="0"/>
          <w:numId w:val="2"/>
        </w:numPr>
        <w:shd w:val="clear" w:color="auto" w:fill="auto"/>
        <w:tabs>
          <w:tab w:val="left" w:pos="888"/>
        </w:tabs>
        <w:ind w:firstLine="540"/>
        <w:jc w:val="both"/>
      </w:pPr>
      <w:r>
        <w:t xml:space="preserve">Стаж муниципальной службы, дающий право на ежемесячную доплату к пенсии, определяется в соответствии с Законом Республики Бурятия от 29.06.2000 </w:t>
      </w:r>
      <w:r>
        <w:rPr>
          <w:lang w:val="en-US" w:eastAsia="en-US" w:bidi="en-US"/>
        </w:rPr>
        <w:t>N</w:t>
      </w:r>
      <w:r w:rsidRPr="009A56A1">
        <w:rPr>
          <w:lang w:eastAsia="en-US" w:bidi="en-US"/>
        </w:rPr>
        <w:t>446-</w:t>
      </w:r>
      <w:r>
        <w:rPr>
          <w:lang w:val="en-US" w:eastAsia="en-US" w:bidi="en-US"/>
        </w:rPr>
        <w:t>II</w:t>
      </w:r>
      <w:r w:rsidRPr="009A56A1">
        <w:rPr>
          <w:lang w:eastAsia="en-US" w:bidi="en-US"/>
        </w:rPr>
        <w:t xml:space="preserve"> </w:t>
      </w:r>
      <w:r>
        <w:t>"О стаже государственной, муниципальной службы в Республике Бурятия".</w:t>
      </w:r>
    </w:p>
    <w:p w:rsidR="00C17E77" w:rsidRDefault="00140FCA">
      <w:pPr>
        <w:pStyle w:val="11"/>
        <w:shd w:val="clear" w:color="auto" w:fill="auto"/>
        <w:ind w:firstLine="540"/>
        <w:jc w:val="both"/>
      </w:pPr>
      <w:r>
        <w:t>Установление стажа муниципального служащего, производится комиссией по установлению стажа муниципальной служб</w:t>
      </w:r>
      <w:r w:rsidR="008A2FCD">
        <w:t>ы, образуемой главой МО «</w:t>
      </w:r>
      <w:proofErr w:type="spellStart"/>
      <w:r w:rsidR="008A2FCD">
        <w:t>Элэсун</w:t>
      </w:r>
      <w:proofErr w:type="spellEnd"/>
      <w:r>
        <w:t>».</w:t>
      </w:r>
    </w:p>
    <w:p w:rsidR="00C17E77" w:rsidRDefault="00140FCA">
      <w:pPr>
        <w:pStyle w:val="11"/>
        <w:shd w:val="clear" w:color="auto" w:fill="auto"/>
        <w:ind w:firstLine="540"/>
        <w:jc w:val="both"/>
      </w:pPr>
      <w:r>
        <w:t>Документами, подтверждающими стаж муниципальной службы в органе местного самоуправления</w:t>
      </w:r>
      <w:proofErr w:type="gramStart"/>
      <w:r>
        <w:t xml:space="preserve"> ,</w:t>
      </w:r>
      <w:proofErr w:type="gramEnd"/>
      <w:r>
        <w:t xml:space="preserve"> являются:</w:t>
      </w:r>
    </w:p>
    <w:p w:rsidR="00C17E77" w:rsidRDefault="00140FCA">
      <w:pPr>
        <w:pStyle w:val="11"/>
        <w:shd w:val="clear" w:color="auto" w:fill="auto"/>
        <w:ind w:firstLine="540"/>
        <w:jc w:val="both"/>
      </w:pPr>
      <w:r>
        <w:t>а) трудовая книжка (основной документ);</w:t>
      </w:r>
    </w:p>
    <w:p w:rsidR="00C17E77" w:rsidRDefault="00140FCA">
      <w:pPr>
        <w:pStyle w:val="11"/>
        <w:shd w:val="clear" w:color="auto" w:fill="auto"/>
        <w:ind w:firstLine="540"/>
        <w:jc w:val="both"/>
      </w:pPr>
      <w:r>
        <w:t>б) при отсутствии трудовой книжки, а также в случаях, когда в трудовой книжке содержатся неправильные или неточные записи либо не содержатся записи об отдельных периодах деятельности - справки с места работы (службы), справки архивных учреждений, выписки из приказов, показания двух или более свидетелей, заверенные в установленном порядке;</w:t>
      </w:r>
    </w:p>
    <w:p w:rsidR="00C17E77" w:rsidRDefault="00140FCA">
      <w:pPr>
        <w:pStyle w:val="11"/>
        <w:shd w:val="clear" w:color="auto" w:fill="auto"/>
        <w:tabs>
          <w:tab w:val="left" w:pos="888"/>
        </w:tabs>
        <w:ind w:firstLine="540"/>
        <w:jc w:val="both"/>
      </w:pPr>
      <w:r>
        <w:t>в)</w:t>
      </w:r>
      <w:r>
        <w:tab/>
        <w:t>военный билет в подтверждение стажа военной службы.</w:t>
      </w:r>
    </w:p>
    <w:p w:rsidR="00C17E77" w:rsidRDefault="00140FCA">
      <w:pPr>
        <w:pStyle w:val="11"/>
        <w:numPr>
          <w:ilvl w:val="0"/>
          <w:numId w:val="2"/>
        </w:numPr>
        <w:shd w:val="clear" w:color="auto" w:fill="auto"/>
        <w:tabs>
          <w:tab w:val="left" w:pos="888"/>
        </w:tabs>
        <w:ind w:firstLine="540"/>
        <w:jc w:val="both"/>
      </w:pPr>
      <w:r>
        <w:t>В состав месячного денежного содержания, учитываемого при определении размера ежемесячной доплаты к пенсии, включаются:</w:t>
      </w:r>
    </w:p>
    <w:p w:rsidR="00C17E77" w:rsidRDefault="00140FCA">
      <w:pPr>
        <w:pStyle w:val="11"/>
        <w:shd w:val="clear" w:color="auto" w:fill="auto"/>
        <w:ind w:firstLine="540"/>
        <w:jc w:val="both"/>
      </w:pPr>
      <w:r>
        <w:t>- должностной оклад;</w:t>
      </w:r>
    </w:p>
    <w:p w:rsidR="00C17E77" w:rsidRDefault="00140FCA">
      <w:pPr>
        <w:pStyle w:val="11"/>
        <w:shd w:val="clear" w:color="auto" w:fill="auto"/>
        <w:ind w:firstLine="540"/>
        <w:jc w:val="both"/>
      </w:pPr>
      <w:r>
        <w:t>- выплаты по районному коэффициенту и надбавки за непрерывный стаж работы.</w:t>
      </w:r>
    </w:p>
    <w:p w:rsidR="00C17E77" w:rsidRDefault="00140FCA">
      <w:pPr>
        <w:pStyle w:val="11"/>
        <w:shd w:val="clear" w:color="auto" w:fill="auto"/>
        <w:ind w:firstLine="540"/>
        <w:jc w:val="both"/>
      </w:pPr>
      <w:r>
        <w:t>- выплаты за классный чин.</w:t>
      </w:r>
    </w:p>
    <w:p w:rsidR="00C17E77" w:rsidRDefault="00140FCA">
      <w:pPr>
        <w:pStyle w:val="11"/>
        <w:numPr>
          <w:ilvl w:val="0"/>
          <w:numId w:val="2"/>
        </w:numPr>
        <w:shd w:val="clear" w:color="auto" w:fill="auto"/>
        <w:tabs>
          <w:tab w:val="left" w:pos="980"/>
        </w:tabs>
        <w:ind w:firstLine="540"/>
        <w:jc w:val="both"/>
      </w:pPr>
      <w:r>
        <w:t>Размер ежемесячной доплаты к пенсии не может быть ниже установленного законодательством Российской Федерации размера базовой части страховой пенсии по старости, предусмотренного Федеральным законом «О страховых пенсиях», с учетом проведенной индексации на день назначения ежемесячной доплаты к пенсии.</w:t>
      </w:r>
    </w:p>
    <w:p w:rsidR="00C17E77" w:rsidRDefault="00140FCA">
      <w:pPr>
        <w:pStyle w:val="11"/>
        <w:shd w:val="clear" w:color="auto" w:fill="auto"/>
        <w:ind w:firstLine="540"/>
        <w:jc w:val="both"/>
      </w:pPr>
      <w:r>
        <w:t>При индексации размера базовой части страховой пенсии с учетом темпов роста инфляции, а также при увеличении размера базовой части страховой пенсии по старости в соответствии с федеральными законами в целях поэтапного приближения этого размера к величине прожиточного минимума пенсионера одновременно соответственно повышается минимальный размер выплачиваемой ежемесячной доплаты к пенсии.</w:t>
      </w:r>
    </w:p>
    <w:p w:rsidR="00C17E77" w:rsidRDefault="00140FCA">
      <w:pPr>
        <w:pStyle w:val="11"/>
        <w:numPr>
          <w:ilvl w:val="0"/>
          <w:numId w:val="2"/>
        </w:numPr>
        <w:shd w:val="clear" w:color="auto" w:fill="auto"/>
        <w:tabs>
          <w:tab w:val="left" w:pos="980"/>
        </w:tabs>
        <w:ind w:firstLine="540"/>
        <w:jc w:val="both"/>
      </w:pPr>
      <w:r>
        <w:t>В случае</w:t>
      </w:r>
      <w:proofErr w:type="gramStart"/>
      <w:r>
        <w:t>,</w:t>
      </w:r>
      <w:proofErr w:type="gramEnd"/>
      <w:r>
        <w:t xml:space="preserve"> если лицу, замещавшему муниципальную должность в органе местного самоуправления назначены две пенсии, то при определении размера ежемесячной доплаты к пенсии учитывается сумма двух этих пенсий.</w:t>
      </w:r>
    </w:p>
    <w:p w:rsidR="00C17E77" w:rsidRDefault="00140FCA">
      <w:pPr>
        <w:pStyle w:val="11"/>
        <w:numPr>
          <w:ilvl w:val="0"/>
          <w:numId w:val="2"/>
        </w:numPr>
        <w:shd w:val="clear" w:color="auto" w:fill="auto"/>
        <w:ind w:firstLine="540"/>
        <w:jc w:val="both"/>
      </w:pPr>
      <w:r>
        <w:t>Ежемесячная доплата к пенсии не устанавливается лицам, которым в соответствии с федеральными законами и законами Республики Бурятия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либо в соответствии с нормативными правовыми актами органов местного самоуправления установлена ежемесячная доплата к пенсии.</w:t>
      </w:r>
    </w:p>
    <w:p w:rsidR="00C17E77" w:rsidRDefault="00140FCA">
      <w:pPr>
        <w:pStyle w:val="11"/>
        <w:numPr>
          <w:ilvl w:val="0"/>
          <w:numId w:val="2"/>
        </w:numPr>
        <w:shd w:val="clear" w:color="auto" w:fill="auto"/>
        <w:tabs>
          <w:tab w:val="left" w:pos="980"/>
        </w:tabs>
        <w:ind w:firstLine="540"/>
        <w:jc w:val="both"/>
      </w:pPr>
      <w:r>
        <w:t xml:space="preserve">Заявление об установлении ежемесячной доплаты к пенсии, оформленное согласно приложению </w:t>
      </w:r>
      <w:r>
        <w:rPr>
          <w:lang w:val="en-US" w:eastAsia="en-US" w:bidi="en-US"/>
        </w:rPr>
        <w:t>N</w:t>
      </w:r>
      <w:r w:rsidRPr="009A56A1">
        <w:rPr>
          <w:lang w:eastAsia="en-US" w:bidi="en-US"/>
        </w:rPr>
        <w:t xml:space="preserve"> </w:t>
      </w:r>
      <w:r>
        <w:t>1, подается в адми</w:t>
      </w:r>
      <w:r w:rsidR="008A2FCD">
        <w:t>нистрацию МО «</w:t>
      </w:r>
      <w:proofErr w:type="spellStart"/>
      <w:r w:rsidR="008A2FCD">
        <w:t>Элэсун</w:t>
      </w:r>
      <w:proofErr w:type="spellEnd"/>
      <w:r>
        <w:t>», руково</w:t>
      </w:r>
      <w:r w:rsidR="008A2FCD">
        <w:t>дителю администрации МО «</w:t>
      </w:r>
      <w:proofErr w:type="spellStart"/>
      <w:r w:rsidR="008A2FCD">
        <w:t>Элэсун</w:t>
      </w:r>
      <w:proofErr w:type="spellEnd"/>
      <w:r>
        <w:t>», в котором заявитель замещал муниципальную должность.</w:t>
      </w:r>
    </w:p>
    <w:p w:rsidR="00C17E77" w:rsidRDefault="00140FCA">
      <w:pPr>
        <w:pStyle w:val="11"/>
        <w:shd w:val="clear" w:color="auto" w:fill="auto"/>
        <w:ind w:firstLine="540"/>
        <w:jc w:val="both"/>
      </w:pPr>
      <w:r>
        <w:t>В случае реорганиз</w:t>
      </w:r>
      <w:r w:rsidR="008A2FCD">
        <w:t>ации или ликвидации АМО СП «</w:t>
      </w:r>
      <w:proofErr w:type="spellStart"/>
      <w:r w:rsidR="008A2FCD">
        <w:t>Элэсун</w:t>
      </w:r>
      <w:proofErr w:type="spellEnd"/>
      <w:r>
        <w:t>» решение об установлении ежемесячной доплаты к пенсии принимает руководитель муниципального и государственного органа или аппарата муниципального и государственного органа, которому федеральным законодательством или законодательством Республики Бурятия переданы функции реорганизованного или ликвидированного муниципального органа или аппарата государственного органа.</w:t>
      </w:r>
    </w:p>
    <w:p w:rsidR="00C17E77" w:rsidRDefault="00140FCA">
      <w:pPr>
        <w:pStyle w:val="11"/>
        <w:numPr>
          <w:ilvl w:val="0"/>
          <w:numId w:val="2"/>
        </w:numPr>
        <w:shd w:val="clear" w:color="auto" w:fill="auto"/>
        <w:tabs>
          <w:tab w:val="left" w:pos="980"/>
        </w:tabs>
        <w:ind w:firstLine="540"/>
        <w:jc w:val="both"/>
      </w:pPr>
      <w:r>
        <w:t>Заявление лица об установлении ежемесячной доплаты к пенсии регистрирует</w:t>
      </w:r>
      <w:r w:rsidR="008A2FCD">
        <w:t>ся кадровой службой АМО  СП «</w:t>
      </w:r>
      <w:proofErr w:type="spellStart"/>
      <w:r w:rsidR="008A2FCD">
        <w:t>Элэсун</w:t>
      </w:r>
      <w:proofErr w:type="spellEnd"/>
      <w:r>
        <w:t>» в день подачи заявления.</w:t>
      </w:r>
    </w:p>
    <w:p w:rsidR="00C17E77" w:rsidRDefault="008A2FCD">
      <w:pPr>
        <w:pStyle w:val="11"/>
        <w:numPr>
          <w:ilvl w:val="0"/>
          <w:numId w:val="2"/>
        </w:numPr>
        <w:shd w:val="clear" w:color="auto" w:fill="auto"/>
        <w:tabs>
          <w:tab w:val="left" w:pos="980"/>
        </w:tabs>
        <w:ind w:firstLine="540"/>
        <w:jc w:val="both"/>
      </w:pPr>
      <w:r>
        <w:t>Решение МО СП «</w:t>
      </w:r>
      <w:proofErr w:type="spellStart"/>
      <w:r>
        <w:t>Элэсун</w:t>
      </w:r>
      <w:proofErr w:type="spellEnd"/>
      <w:r w:rsidR="00140FCA">
        <w:t xml:space="preserve">» об установлении ежемесячной доплаты к пенсии принимается в срок четырнадцать календарных дней со дня регистрации заявления об установлении ежемесячной доплаты к пенсии Советом депутатов и оформляется согласно </w:t>
      </w:r>
      <w:r w:rsidR="00140FCA">
        <w:lastRenderedPageBreak/>
        <w:t xml:space="preserve">приложению </w:t>
      </w:r>
      <w:r w:rsidR="00140FCA">
        <w:rPr>
          <w:lang w:val="en-US" w:eastAsia="en-US" w:bidi="en-US"/>
        </w:rPr>
        <w:t xml:space="preserve">N </w:t>
      </w:r>
      <w:r w:rsidR="00140FCA">
        <w:t>2.</w:t>
      </w:r>
    </w:p>
    <w:p w:rsidR="00C17E77" w:rsidRDefault="00140FCA">
      <w:pPr>
        <w:pStyle w:val="11"/>
        <w:shd w:val="clear" w:color="auto" w:fill="auto"/>
        <w:ind w:firstLine="540"/>
        <w:jc w:val="both"/>
      </w:pPr>
      <w:r>
        <w:t>О принятом решении в пятидневный срок в письменной форме сообщается заявителю. В случае отказа в установлении ежемесячной доплаты к пенсии излагается его причина.</w:t>
      </w:r>
    </w:p>
    <w:p w:rsidR="00C17E77" w:rsidRDefault="00140FCA">
      <w:pPr>
        <w:pStyle w:val="11"/>
        <w:shd w:val="clear" w:color="auto" w:fill="auto"/>
        <w:ind w:firstLine="540"/>
        <w:jc w:val="both"/>
      </w:pPr>
      <w:proofErr w:type="gramStart"/>
      <w:r>
        <w:t xml:space="preserve">К решению об установлении ежемесячной доплаты к пенсии прилагается заявление лица об установлении ежемесячной доплаты к пенсии, справка о размере среднемесячного денежного содержания (денежного вознаграждения, заработной платы), оформляемая согласно приложению </w:t>
      </w:r>
      <w:r>
        <w:rPr>
          <w:lang w:val="en-US" w:eastAsia="en-US" w:bidi="en-US"/>
        </w:rPr>
        <w:t>N</w:t>
      </w:r>
      <w:r w:rsidRPr="009A56A1">
        <w:rPr>
          <w:lang w:eastAsia="en-US" w:bidi="en-US"/>
        </w:rPr>
        <w:t xml:space="preserve"> </w:t>
      </w:r>
      <w:r>
        <w:t xml:space="preserve">6, справка о периодах муниципальной службы (работы), учитываемых при исчислении стажа муниципальной службы, оформляемая согласно приложению </w:t>
      </w:r>
      <w:r>
        <w:rPr>
          <w:lang w:val="en-US" w:eastAsia="en-US" w:bidi="en-US"/>
        </w:rPr>
        <w:t>N</w:t>
      </w:r>
      <w:r w:rsidRPr="009A56A1">
        <w:rPr>
          <w:lang w:eastAsia="en-US" w:bidi="en-US"/>
        </w:rPr>
        <w:t xml:space="preserve"> </w:t>
      </w:r>
      <w:r>
        <w:t>7, справка органа, назначающего страховую пенсию, о назначенной (досрочно оформленной) страховой пенсии</w:t>
      </w:r>
      <w:proofErr w:type="gramEnd"/>
      <w:r>
        <w:t xml:space="preserve"> с указанием федерального закона, в соответствии с которым она назначена (досрочно оформлена), копия решения об освобождении от муниципальной должности Республики Бурятия, муниципальной должности, копия паспорта, заявление о перечислении доплаты к пенсии на лицевой счет в кредитной организации.</w:t>
      </w:r>
    </w:p>
    <w:p w:rsidR="00C17E77" w:rsidRDefault="00140FCA">
      <w:pPr>
        <w:pStyle w:val="11"/>
        <w:numPr>
          <w:ilvl w:val="0"/>
          <w:numId w:val="2"/>
        </w:numPr>
        <w:shd w:val="clear" w:color="auto" w:fill="auto"/>
        <w:tabs>
          <w:tab w:val="left" w:pos="980"/>
        </w:tabs>
        <w:ind w:firstLine="540"/>
        <w:jc w:val="both"/>
      </w:pPr>
      <w:proofErr w:type="gramStart"/>
      <w:r>
        <w:t>Централи</w:t>
      </w:r>
      <w:r w:rsidR="008A2FCD">
        <w:t>зованной бухгалтерия МО СП «</w:t>
      </w:r>
      <w:proofErr w:type="spellStart"/>
      <w:r w:rsidR="008A2FCD">
        <w:t>Элэсун</w:t>
      </w:r>
      <w:proofErr w:type="spellEnd"/>
      <w:r>
        <w:t xml:space="preserve">» в срок четырнадцать календарных дней со дня получения всех необходимых документов осуществляет их проверку, определяет размер ежемесячной доплаты к пенсии и принимает решение, оформляемое согласно приложению </w:t>
      </w:r>
      <w:r>
        <w:rPr>
          <w:lang w:val="en-US" w:eastAsia="en-US" w:bidi="en-US"/>
        </w:rPr>
        <w:t>N</w:t>
      </w:r>
      <w:r w:rsidRPr="009A56A1">
        <w:rPr>
          <w:lang w:eastAsia="en-US" w:bidi="en-US"/>
        </w:rPr>
        <w:t xml:space="preserve"> </w:t>
      </w:r>
      <w:r>
        <w:t xml:space="preserve">2, о котором письменно уведомляет АМО </w:t>
      </w:r>
      <w:r w:rsidR="002B14FD">
        <w:t>СП «</w:t>
      </w:r>
      <w:proofErr w:type="spellStart"/>
      <w:r w:rsidR="002B14FD">
        <w:t>Элэсун</w:t>
      </w:r>
      <w:proofErr w:type="spellEnd"/>
      <w:r w:rsidR="002B14FD">
        <w:t>»</w:t>
      </w:r>
      <w:r>
        <w:t xml:space="preserve">, принявший решение об установлении ежемесячной доплаты к пенсии, и заявителя (приложения </w:t>
      </w:r>
      <w:r>
        <w:rPr>
          <w:lang w:val="en-US" w:eastAsia="en-US" w:bidi="en-US"/>
        </w:rPr>
        <w:t>NN</w:t>
      </w:r>
      <w:r w:rsidRPr="009A56A1">
        <w:rPr>
          <w:lang w:eastAsia="en-US" w:bidi="en-US"/>
        </w:rPr>
        <w:t xml:space="preserve"> </w:t>
      </w:r>
      <w:r>
        <w:t>3,4,).</w:t>
      </w:r>
      <w:proofErr w:type="gramEnd"/>
    </w:p>
    <w:p w:rsidR="00C17E77" w:rsidRDefault="00140FCA">
      <w:pPr>
        <w:pStyle w:val="11"/>
        <w:shd w:val="clear" w:color="auto" w:fill="auto"/>
        <w:ind w:firstLine="540"/>
        <w:jc w:val="both"/>
      </w:pPr>
      <w:r>
        <w:t>На каждого получателя доплаты формируется личное дело (срок хранения 75 лет).</w:t>
      </w:r>
    </w:p>
    <w:p w:rsidR="00C17E77" w:rsidRDefault="00140FCA">
      <w:pPr>
        <w:pStyle w:val="11"/>
        <w:shd w:val="clear" w:color="auto" w:fill="auto"/>
        <w:ind w:firstLine="540"/>
        <w:jc w:val="both"/>
      </w:pPr>
      <w:r>
        <w:t xml:space="preserve">В случае несогласия централизованной бухгалтерии МО </w:t>
      </w:r>
      <w:r w:rsidR="002B14FD">
        <w:t>СП «</w:t>
      </w:r>
      <w:proofErr w:type="spellStart"/>
      <w:r w:rsidR="002B14FD">
        <w:t>Элэсун</w:t>
      </w:r>
      <w:proofErr w:type="spellEnd"/>
      <w:r w:rsidR="002B14FD">
        <w:t xml:space="preserve">» </w:t>
      </w:r>
      <w:r>
        <w:t xml:space="preserve">с решением Совета депутатов МО </w:t>
      </w:r>
      <w:r w:rsidR="002B14FD">
        <w:t>СП «</w:t>
      </w:r>
      <w:proofErr w:type="spellStart"/>
      <w:r w:rsidR="002B14FD">
        <w:t>Элэсун</w:t>
      </w:r>
      <w:proofErr w:type="spellEnd"/>
      <w:r w:rsidR="002B14FD">
        <w:t>»</w:t>
      </w:r>
      <w:r>
        <w:t xml:space="preserve"> об установлении ежемесячной доплаты к пенсии возвращает представленные документы и излагает причины своего несогласия.</w:t>
      </w:r>
    </w:p>
    <w:p w:rsidR="00C17E77" w:rsidRDefault="00140FCA">
      <w:pPr>
        <w:pStyle w:val="11"/>
        <w:numPr>
          <w:ilvl w:val="0"/>
          <w:numId w:val="2"/>
        </w:numPr>
        <w:shd w:val="clear" w:color="auto" w:fill="auto"/>
        <w:tabs>
          <w:tab w:val="left" w:pos="980"/>
        </w:tabs>
        <w:ind w:firstLine="540"/>
        <w:jc w:val="both"/>
      </w:pPr>
      <w:r>
        <w:t xml:space="preserve">Ежемесячная доплата к пенсии выплачивается администрацией МО </w:t>
      </w:r>
      <w:r w:rsidR="002B14FD">
        <w:t>СП «</w:t>
      </w:r>
      <w:proofErr w:type="spellStart"/>
      <w:r w:rsidR="002B14FD">
        <w:t>Элэсун</w:t>
      </w:r>
      <w:proofErr w:type="spellEnd"/>
      <w:r w:rsidR="002B14FD">
        <w:t xml:space="preserve">» </w:t>
      </w:r>
      <w:r>
        <w:t>в порядке, установленном для выплаты страховой пенсии.</w:t>
      </w:r>
    </w:p>
    <w:p w:rsidR="00C17E77" w:rsidRDefault="00140FCA">
      <w:pPr>
        <w:pStyle w:val="11"/>
        <w:numPr>
          <w:ilvl w:val="0"/>
          <w:numId w:val="2"/>
        </w:numPr>
        <w:shd w:val="clear" w:color="auto" w:fill="auto"/>
        <w:tabs>
          <w:tab w:val="left" w:pos="980"/>
        </w:tabs>
        <w:ind w:firstLine="540"/>
        <w:jc w:val="both"/>
      </w:pPr>
      <w:r>
        <w:t>Ежемесячная доплата к пенсии устанавливается и выплачивается со дня подачи заявления, но не ранее дня, следующего за днем освобождения от муниципальной должности и назначения страховой пенсии в соответствии с Федеральным законом "О страховых пенсиях" и Законом Российской Федерации "О занятости населения в Российской Федерации".</w:t>
      </w:r>
    </w:p>
    <w:p w:rsidR="00C17E77" w:rsidRDefault="00140FCA">
      <w:pPr>
        <w:pStyle w:val="11"/>
        <w:numPr>
          <w:ilvl w:val="0"/>
          <w:numId w:val="2"/>
        </w:numPr>
        <w:shd w:val="clear" w:color="auto" w:fill="auto"/>
        <w:tabs>
          <w:tab w:val="left" w:pos="980"/>
        </w:tabs>
        <w:ind w:firstLine="540"/>
        <w:jc w:val="both"/>
      </w:pPr>
      <w:r>
        <w:t xml:space="preserve">Изменение размера ежемесячной доплаты к пенсии в случае увеличения заработной платы месячного денежного вознаграждения или денежного содержания производится в соответствии с отдельным правовым актом МО </w:t>
      </w:r>
      <w:r w:rsidR="002B14FD">
        <w:t>СП «</w:t>
      </w:r>
      <w:proofErr w:type="spellStart"/>
      <w:r w:rsidR="002B14FD">
        <w:t>Элэсун</w:t>
      </w:r>
      <w:proofErr w:type="spellEnd"/>
      <w:r w:rsidR="002B14FD">
        <w:t>»</w:t>
      </w:r>
      <w:r>
        <w:t xml:space="preserve"> при включении необходимых денежных сре</w:t>
      </w:r>
      <w:proofErr w:type="gramStart"/>
      <w:r>
        <w:t>дств в б</w:t>
      </w:r>
      <w:proofErr w:type="gramEnd"/>
      <w:r>
        <w:t>юджет сельского поселения.</w:t>
      </w:r>
    </w:p>
    <w:p w:rsidR="00C17E77" w:rsidRDefault="00140FCA">
      <w:pPr>
        <w:pStyle w:val="11"/>
        <w:shd w:val="clear" w:color="auto" w:fill="auto"/>
        <w:ind w:firstLine="540"/>
        <w:jc w:val="both"/>
      </w:pPr>
      <w:r>
        <w:t>Доплаты к пенсии пересчитываются следующим образом:</w:t>
      </w:r>
    </w:p>
    <w:p w:rsidR="00C17E77" w:rsidRDefault="00140FCA">
      <w:pPr>
        <w:pStyle w:val="11"/>
        <w:shd w:val="clear" w:color="auto" w:fill="auto"/>
        <w:ind w:firstLine="540"/>
        <w:jc w:val="both"/>
      </w:pPr>
      <w:r>
        <w:t>- при повышении заработной платы должностных окладов (денежного вознаграждения) лиц, замещающих должности в муниципальном органе Республики Бурятия, - с применением индекса, определяемого Президентом Республики Бурятия исходя из объема денежных средств, предусмотренных в республиканском бюджете на осуществление перерасчета;</w:t>
      </w:r>
    </w:p>
    <w:p w:rsidR="00C17E77" w:rsidRDefault="00140FCA">
      <w:pPr>
        <w:pStyle w:val="11"/>
        <w:shd w:val="clear" w:color="auto" w:fill="auto"/>
        <w:ind w:firstLine="540"/>
        <w:jc w:val="both"/>
      </w:pPr>
      <w:r>
        <w:t>- при введении или повышении иных денежных выплат, входящих в соответствии с законодательством Республики Бурятия в состав денежного содержания муниципальных служащих Республики Бурятия, - с применением к должностным окладам средневзвешенного индекса повышения денежного содержания муниципальных гражданских служащих Республики Бурятия.</w:t>
      </w:r>
    </w:p>
    <w:p w:rsidR="00C17E77" w:rsidRDefault="00140FCA">
      <w:pPr>
        <w:pStyle w:val="11"/>
        <w:shd w:val="clear" w:color="auto" w:fill="auto"/>
        <w:ind w:firstLine="540"/>
        <w:jc w:val="both"/>
      </w:pPr>
      <w:r>
        <w:t>Последующее определение размера доплаты к пенсии осуществляется в порядке, предусмотренном настоящим Положением.</w:t>
      </w:r>
    </w:p>
    <w:p w:rsidR="00C17E77" w:rsidRDefault="00140FCA">
      <w:pPr>
        <w:pStyle w:val="11"/>
        <w:shd w:val="clear" w:color="auto" w:fill="auto"/>
        <w:ind w:firstLine="540"/>
        <w:jc w:val="both"/>
      </w:pPr>
      <w:r>
        <w:t>Установление доплат к пенсии производится с учетом перерасчета ранее установленных доплат к пенсии.</w:t>
      </w:r>
    </w:p>
    <w:p w:rsidR="00C17E77" w:rsidRDefault="00140FCA">
      <w:pPr>
        <w:pStyle w:val="11"/>
        <w:numPr>
          <w:ilvl w:val="0"/>
          <w:numId w:val="2"/>
        </w:numPr>
        <w:shd w:val="clear" w:color="auto" w:fill="auto"/>
        <w:tabs>
          <w:tab w:val="left" w:pos="1004"/>
        </w:tabs>
        <w:ind w:firstLine="540"/>
        <w:jc w:val="both"/>
      </w:pPr>
      <w:r>
        <w:t xml:space="preserve">При изменении в соответствии с законодательством Российской Федерации размера базовой или страховой частей страховой пенсии размер ежемесячной доплаты к пенсии пересчитывается централизованной бухгалтерией МО </w:t>
      </w:r>
      <w:r w:rsidR="002B14FD">
        <w:t>СП «</w:t>
      </w:r>
      <w:proofErr w:type="spellStart"/>
      <w:r w:rsidR="002B14FD">
        <w:t>Элэсун</w:t>
      </w:r>
      <w:proofErr w:type="spellEnd"/>
      <w:r w:rsidR="002B14FD">
        <w:t>»</w:t>
      </w:r>
      <w:r>
        <w:t xml:space="preserve"> на основании </w:t>
      </w:r>
      <w:r>
        <w:lastRenderedPageBreak/>
        <w:t>сообщения получателя пенсии, с учетом нового размера пенсии.</w:t>
      </w:r>
    </w:p>
    <w:p w:rsidR="00C17E77" w:rsidRDefault="00140FCA">
      <w:pPr>
        <w:pStyle w:val="11"/>
        <w:numPr>
          <w:ilvl w:val="0"/>
          <w:numId w:val="2"/>
        </w:numPr>
        <w:shd w:val="clear" w:color="auto" w:fill="auto"/>
        <w:tabs>
          <w:tab w:val="left" w:pos="1004"/>
        </w:tabs>
        <w:ind w:firstLine="540"/>
        <w:jc w:val="both"/>
      </w:pPr>
      <w:proofErr w:type="gramStart"/>
      <w:r>
        <w:t>При замещении лицом, получающим ежемесячную доплату к пенсии, муниципальной должности Российской Федерации, должности государственной гражданской службы Российской Федерации, государственной должности субъекта Российской Федерации, должности государственной гражданской службы субъектов Российской Федерации, выборной муниципальной должности или муниципальной должности муниципальной службы вновь выплата ежемесячной доплаты к пенсии приостанавливается со дня замещения одной из указанных должностей.</w:t>
      </w:r>
      <w:proofErr w:type="gramEnd"/>
    </w:p>
    <w:p w:rsidR="00C17E77" w:rsidRDefault="00140FCA">
      <w:pPr>
        <w:pStyle w:val="11"/>
        <w:shd w:val="clear" w:color="auto" w:fill="auto"/>
        <w:ind w:firstLine="540"/>
        <w:jc w:val="both"/>
      </w:pPr>
      <w:r>
        <w:t xml:space="preserve">Лицо, получающее ежемесячную доплату к пенсии и назначенное на одну из указанных должностей, обязано в срок пять календарных дней сообщить об этом в письменной форме в АМО </w:t>
      </w:r>
      <w:r w:rsidR="002B14FD">
        <w:t>СП «</w:t>
      </w:r>
      <w:proofErr w:type="spellStart"/>
      <w:r w:rsidR="002B14FD">
        <w:t>Элэсун</w:t>
      </w:r>
      <w:proofErr w:type="spellEnd"/>
      <w:r w:rsidR="002B14FD">
        <w:t>»</w:t>
      </w:r>
    </w:p>
    <w:p w:rsidR="00C17E77" w:rsidRDefault="00140FCA">
      <w:pPr>
        <w:pStyle w:val="11"/>
        <w:shd w:val="clear" w:color="auto" w:fill="auto"/>
        <w:ind w:firstLine="540"/>
        <w:jc w:val="both"/>
      </w:pPr>
      <w:r>
        <w:t xml:space="preserve">Выплата ежемесячной доплаты к пенсии приостанавливается по решению МО </w:t>
      </w:r>
      <w:r w:rsidR="002B14FD">
        <w:t>СП «</w:t>
      </w:r>
      <w:proofErr w:type="spellStart"/>
      <w:r w:rsidR="002B14FD">
        <w:t>Элэсун</w:t>
      </w:r>
      <w:proofErr w:type="spellEnd"/>
      <w:r w:rsidR="002B14FD">
        <w:t xml:space="preserve">» </w:t>
      </w:r>
      <w:r>
        <w:t xml:space="preserve">о приостановлении ее выплаты, оформленному согласно приложению </w:t>
      </w:r>
      <w:r>
        <w:rPr>
          <w:lang w:val="en-US" w:eastAsia="en-US" w:bidi="en-US"/>
        </w:rPr>
        <w:t>N</w:t>
      </w:r>
      <w:r w:rsidRPr="009A56A1">
        <w:rPr>
          <w:lang w:eastAsia="en-US" w:bidi="en-US"/>
        </w:rPr>
        <w:t xml:space="preserve"> </w:t>
      </w:r>
      <w:r>
        <w:t>3, со дня назначения на одну из указанных должностей. Возобновление выплаты ежемесячной доплаты к пенсии осуществляется в соответствии с настоящим Положением.</w:t>
      </w:r>
    </w:p>
    <w:p w:rsidR="00C17E77" w:rsidRDefault="00140FCA">
      <w:pPr>
        <w:pStyle w:val="11"/>
        <w:numPr>
          <w:ilvl w:val="0"/>
          <w:numId w:val="2"/>
        </w:numPr>
        <w:shd w:val="clear" w:color="auto" w:fill="auto"/>
        <w:tabs>
          <w:tab w:val="left" w:pos="1004"/>
        </w:tabs>
        <w:ind w:firstLine="540"/>
        <w:jc w:val="both"/>
      </w:pPr>
      <w:proofErr w:type="gramStart"/>
      <w:r>
        <w:t xml:space="preserve">При последующем освобождении от государственной должности Российской Федерации, должности государственной гражданской службы Российской Федерации, государственной должности субъекта Российской Федерации, должности государственной гражданской службы субъектов Российской Федерации, выборной муниципальной должности или муниципальной должности муниципальной службы выплата ежемесячной доплаты к пенсии возобновляется по заявлению лица, оформленному согласно приложению </w:t>
      </w:r>
      <w:r>
        <w:rPr>
          <w:lang w:val="en-US" w:eastAsia="en-US" w:bidi="en-US"/>
        </w:rPr>
        <w:t>N</w:t>
      </w:r>
      <w:r w:rsidRPr="009A56A1">
        <w:rPr>
          <w:lang w:eastAsia="en-US" w:bidi="en-US"/>
        </w:rPr>
        <w:t xml:space="preserve"> </w:t>
      </w:r>
      <w:r>
        <w:t xml:space="preserve">1, направленному в АМО </w:t>
      </w:r>
      <w:r w:rsidR="002B14FD">
        <w:t>СП «</w:t>
      </w:r>
      <w:proofErr w:type="spellStart"/>
      <w:r w:rsidR="002B14FD">
        <w:t>Элэсун</w:t>
      </w:r>
      <w:proofErr w:type="spellEnd"/>
      <w:r w:rsidR="002B14FD">
        <w:t>»</w:t>
      </w:r>
      <w:r>
        <w:t xml:space="preserve"> с приложением копии решения об освобождении от</w:t>
      </w:r>
      <w:proofErr w:type="gramEnd"/>
      <w:r>
        <w:t xml:space="preserve"> соответствующей должности.</w:t>
      </w:r>
    </w:p>
    <w:p w:rsidR="00C17E77" w:rsidRDefault="00140FCA">
      <w:pPr>
        <w:pStyle w:val="11"/>
        <w:shd w:val="clear" w:color="auto" w:fill="auto"/>
        <w:ind w:firstLine="540"/>
        <w:jc w:val="both"/>
      </w:pPr>
      <w:r>
        <w:t xml:space="preserve">Решение о возобновлении выплаты ежемесячной доплаты к пенсии, оформленное согласно приложению </w:t>
      </w:r>
      <w:r>
        <w:rPr>
          <w:lang w:val="en-US" w:eastAsia="en-US" w:bidi="en-US"/>
        </w:rPr>
        <w:t>N</w:t>
      </w:r>
      <w:r w:rsidRPr="009A56A1">
        <w:rPr>
          <w:lang w:eastAsia="en-US" w:bidi="en-US"/>
        </w:rPr>
        <w:t xml:space="preserve"> </w:t>
      </w:r>
      <w:r>
        <w:t xml:space="preserve">3, АМО </w:t>
      </w:r>
      <w:r w:rsidR="002B14FD">
        <w:t>СП «</w:t>
      </w:r>
      <w:proofErr w:type="spellStart"/>
      <w:r w:rsidR="002B14FD">
        <w:t>Элэсун</w:t>
      </w:r>
      <w:proofErr w:type="spellEnd"/>
      <w:r w:rsidR="002B14FD">
        <w:t xml:space="preserve">» </w:t>
      </w:r>
      <w:r>
        <w:t>принимает в срок десять календарных дней со дня регистрации заявления.</w:t>
      </w:r>
    </w:p>
    <w:p w:rsidR="00C17E77" w:rsidRDefault="00140FCA">
      <w:pPr>
        <w:pStyle w:val="11"/>
        <w:shd w:val="clear" w:color="auto" w:fill="auto"/>
        <w:ind w:firstLine="540"/>
        <w:jc w:val="both"/>
      </w:pPr>
      <w:r>
        <w:t>Выплата ежемесячной доплаты к пенсии возобновляется со дня, следующего за днем освобождения от государственной должности Российской Федерации, должности государственной гражданской службы Российской Федерации, государственной должности субъекта Российской Федерации, должности государственной гражданской службы субъектов Российской Федерации, выборной муниципальной должности или муниципальной должности муниципальной службы.</w:t>
      </w:r>
    </w:p>
    <w:p w:rsidR="00C17E77" w:rsidRDefault="00140FCA">
      <w:pPr>
        <w:pStyle w:val="11"/>
        <w:numPr>
          <w:ilvl w:val="0"/>
          <w:numId w:val="2"/>
        </w:numPr>
        <w:shd w:val="clear" w:color="auto" w:fill="auto"/>
        <w:tabs>
          <w:tab w:val="left" w:pos="1004"/>
        </w:tabs>
        <w:ind w:firstLine="540"/>
        <w:jc w:val="both"/>
      </w:pPr>
      <w:r>
        <w:t>Выплата ежемесячной доплаты к пенсии прекращается лицу, которому в соответствии с законодательством Российской Федерации назначена пенсия за выслугу лет или ежемесячное пожизненное содержание, или установлено дополнительное пожизненное материальное обеспечение, или в соответствии с законодательством субъекта Российской Федерации, или с нормативными правовыми актами органов местного самоуправления установлена ежемесячная доплата к пенсии.</w:t>
      </w:r>
    </w:p>
    <w:p w:rsidR="00C17E77" w:rsidRDefault="00140FCA">
      <w:pPr>
        <w:pStyle w:val="11"/>
        <w:shd w:val="clear" w:color="auto" w:fill="auto"/>
        <w:ind w:firstLine="540"/>
        <w:jc w:val="both"/>
      </w:pPr>
      <w:r>
        <w:t xml:space="preserve">Государственные или муниципальные органы, назначившие указанные выплаты лицам, которым установлена ежемесячная доплата к пенсии, в семидневный срок сообщают об этом в АМО </w:t>
      </w:r>
      <w:r w:rsidR="002B14FD">
        <w:t>СП «</w:t>
      </w:r>
      <w:proofErr w:type="spellStart"/>
      <w:r w:rsidR="002B14FD">
        <w:t>Элэсун</w:t>
      </w:r>
      <w:proofErr w:type="spellEnd"/>
      <w:r w:rsidR="002B14FD">
        <w:t>»</w:t>
      </w:r>
      <w:r>
        <w:t>.</w:t>
      </w:r>
    </w:p>
    <w:p w:rsidR="00C17E77" w:rsidRDefault="00140FCA">
      <w:pPr>
        <w:pStyle w:val="11"/>
        <w:shd w:val="clear" w:color="auto" w:fill="auto"/>
        <w:ind w:firstLine="540"/>
        <w:jc w:val="both"/>
      </w:pPr>
      <w:proofErr w:type="gramStart"/>
      <w:r>
        <w:t xml:space="preserve">Выплата ежемесячной доплаты к пенсии прекращается по решению МО </w:t>
      </w:r>
      <w:r w:rsidR="002B14FD">
        <w:t>СП «</w:t>
      </w:r>
      <w:proofErr w:type="spellStart"/>
      <w:r w:rsidR="002B14FD">
        <w:t>Элэсун</w:t>
      </w:r>
      <w:proofErr w:type="spellEnd"/>
      <w:r w:rsidR="002B14FD">
        <w:t>»</w:t>
      </w:r>
      <w:r>
        <w:t xml:space="preserve">, оформленному в соответствии с приложением </w:t>
      </w:r>
      <w:r>
        <w:rPr>
          <w:lang w:val="en-US" w:eastAsia="en-US" w:bidi="en-US"/>
        </w:rPr>
        <w:t>N</w:t>
      </w:r>
      <w:r w:rsidRPr="009A56A1">
        <w:rPr>
          <w:lang w:eastAsia="en-US" w:bidi="en-US"/>
        </w:rPr>
        <w:t xml:space="preserve"> </w:t>
      </w:r>
      <w:r>
        <w:t>5, со дня назначения пенсии за выслугу лет или ежемесячного пожизненного содержания, или установления дополнительного пожизненного ежемесячного материального обеспечения, или установления ежемесячной доплаты к пенсии в соответствии с законодательством субъекта Российской Федерации, нормативными правовыми актами органов местного самоуправления.</w:t>
      </w:r>
      <w:proofErr w:type="gramEnd"/>
    </w:p>
    <w:p w:rsidR="00C17E77" w:rsidRDefault="00140FCA">
      <w:pPr>
        <w:pStyle w:val="11"/>
        <w:numPr>
          <w:ilvl w:val="0"/>
          <w:numId w:val="2"/>
        </w:numPr>
        <w:shd w:val="clear" w:color="auto" w:fill="auto"/>
        <w:tabs>
          <w:tab w:val="left" w:pos="980"/>
        </w:tabs>
        <w:ind w:firstLine="540"/>
        <w:jc w:val="both"/>
      </w:pPr>
      <w:r>
        <w:t>Суммы ежемесячных доплат к пенсии, излишне выплаченные лицу вследствие его злоупотребления, возмещаются этим лицом, а в случае его несогласия взыскиваются в судебном порядке.</w:t>
      </w:r>
    </w:p>
    <w:p w:rsidR="00C17E77" w:rsidRDefault="00140FCA">
      <w:pPr>
        <w:pStyle w:val="11"/>
        <w:numPr>
          <w:ilvl w:val="0"/>
          <w:numId w:val="2"/>
        </w:numPr>
        <w:shd w:val="clear" w:color="auto" w:fill="auto"/>
        <w:tabs>
          <w:tab w:val="left" w:pos="980"/>
        </w:tabs>
        <w:ind w:firstLine="540"/>
        <w:jc w:val="both"/>
      </w:pPr>
      <w:r>
        <w:t xml:space="preserve">Право на неполученные суммы ежемесячной доплаты к пенсии в связи со смертью лица, получавшего указанные доплаты (далее - получателя доплат), имеют по аналогии с пенсионным законодательством только те члены семьи, которые перечислены в </w:t>
      </w:r>
      <w:r>
        <w:lastRenderedPageBreak/>
        <w:t>Федеральном законе "О страховых пенсиях", при соблюдении условий, предусмотренных в названном Законе.</w:t>
      </w:r>
    </w:p>
    <w:p w:rsidR="00C17E77" w:rsidRDefault="00140FCA">
      <w:pPr>
        <w:pStyle w:val="11"/>
        <w:shd w:val="clear" w:color="auto" w:fill="auto"/>
        <w:ind w:firstLine="540"/>
        <w:jc w:val="both"/>
      </w:pPr>
      <w:r>
        <w:t>Для получения суммы ежемесячной доплаты к пенсии, начисленной и недополученной получателем доплат в связи с его смертью, член семьи должен представить следующие документы:</w:t>
      </w:r>
    </w:p>
    <w:p w:rsidR="00C17E77" w:rsidRDefault="00140FCA">
      <w:pPr>
        <w:pStyle w:val="11"/>
        <w:shd w:val="clear" w:color="auto" w:fill="auto"/>
        <w:ind w:firstLine="540"/>
        <w:jc w:val="both"/>
      </w:pPr>
      <w:r>
        <w:t>- заявление о выплате начисленной и недополученной получателем доплат суммы доплаты к страховой пенсии;</w:t>
      </w:r>
    </w:p>
    <w:p w:rsidR="00C17E77" w:rsidRDefault="00140FCA">
      <w:pPr>
        <w:pStyle w:val="11"/>
        <w:shd w:val="clear" w:color="auto" w:fill="auto"/>
        <w:ind w:firstLine="540"/>
        <w:jc w:val="both"/>
      </w:pPr>
      <w:r>
        <w:t>- копию свидетельства о смерти получателя доплат, удостоверенную в установленном порядке;</w:t>
      </w:r>
    </w:p>
    <w:p w:rsidR="00C17E77" w:rsidRDefault="00140FCA">
      <w:pPr>
        <w:pStyle w:val="11"/>
        <w:shd w:val="clear" w:color="auto" w:fill="auto"/>
        <w:ind w:firstLine="540"/>
        <w:jc w:val="both"/>
      </w:pPr>
      <w:r>
        <w:t xml:space="preserve">- документ о совместном проживании </w:t>
      </w:r>
      <w:proofErr w:type="gramStart"/>
      <w:r>
        <w:t>с</w:t>
      </w:r>
      <w:proofErr w:type="gramEnd"/>
      <w:r>
        <w:t xml:space="preserve"> умершим;</w:t>
      </w:r>
    </w:p>
    <w:p w:rsidR="00C17E77" w:rsidRDefault="00140FCA">
      <w:pPr>
        <w:pStyle w:val="11"/>
        <w:shd w:val="clear" w:color="auto" w:fill="auto"/>
        <w:ind w:firstLine="540"/>
        <w:jc w:val="both"/>
      </w:pPr>
      <w:r>
        <w:t xml:space="preserve">- документ о родственных отношениях </w:t>
      </w:r>
      <w:proofErr w:type="gramStart"/>
      <w:r>
        <w:t>с</w:t>
      </w:r>
      <w:proofErr w:type="gramEnd"/>
      <w:r>
        <w:t xml:space="preserve"> умершим.</w:t>
      </w:r>
    </w:p>
    <w:p w:rsidR="00C17E77" w:rsidRDefault="00140FCA">
      <w:pPr>
        <w:pStyle w:val="11"/>
        <w:shd w:val="clear" w:color="auto" w:fill="auto"/>
        <w:ind w:firstLine="540"/>
        <w:jc w:val="both"/>
      </w:pPr>
      <w:r>
        <w:t>В качестве документов, подтверждающих совместное проживание члена семьи с умершим пенсионером на день его смерти, принимаются:</w:t>
      </w:r>
    </w:p>
    <w:p w:rsidR="00C17E77" w:rsidRDefault="00140FCA">
      <w:pPr>
        <w:pStyle w:val="11"/>
        <w:shd w:val="clear" w:color="auto" w:fill="auto"/>
        <w:ind w:firstLine="540"/>
        <w:jc w:val="both"/>
      </w:pPr>
      <w:r>
        <w:t>- выписка из паспорта;</w:t>
      </w:r>
    </w:p>
    <w:p w:rsidR="00C17E77" w:rsidRDefault="00140FCA">
      <w:pPr>
        <w:pStyle w:val="11"/>
        <w:shd w:val="clear" w:color="auto" w:fill="auto"/>
        <w:ind w:firstLine="540"/>
        <w:jc w:val="both"/>
      </w:pPr>
      <w:r>
        <w:t>- копия свидетельства о регистрации по месту жительства или по месту пребывания, удостоверенная в установленном порядке;</w:t>
      </w:r>
    </w:p>
    <w:p w:rsidR="00C17E77" w:rsidRDefault="00140FCA">
      <w:pPr>
        <w:pStyle w:val="11"/>
        <w:shd w:val="clear" w:color="auto" w:fill="auto"/>
        <w:ind w:firstLine="540"/>
        <w:jc w:val="both"/>
      </w:pPr>
      <w:r>
        <w:t>- справки жилищных органов или органов местного самоуправления, содержащие данные о регистрации по месту жительства по тому же адресу, что и умерший получатель доплат, с указанием оснований выдачи.</w:t>
      </w:r>
    </w:p>
    <w:p w:rsidR="00C17E77" w:rsidRDefault="00140FCA">
      <w:pPr>
        <w:pStyle w:val="11"/>
        <w:shd w:val="clear" w:color="auto" w:fill="auto"/>
        <w:ind w:firstLine="540"/>
        <w:jc w:val="both"/>
      </w:pPr>
      <w:r>
        <w:t>В качестве документов, подтверждающих родственные отношения, могут быть приняты:</w:t>
      </w:r>
    </w:p>
    <w:p w:rsidR="00C17E77" w:rsidRDefault="00140FCA">
      <w:pPr>
        <w:pStyle w:val="11"/>
        <w:shd w:val="clear" w:color="auto" w:fill="auto"/>
        <w:ind w:firstLine="540"/>
        <w:jc w:val="both"/>
      </w:pPr>
      <w:r>
        <w:t xml:space="preserve">- копии первичных документов о родстве - свидетельства о рождении, свидетельства о браке (при подтверждении родовой фамилии) и паспорта обратившегося, удостоверенные в установленном порядке. Кроме того, в подтверждение данного факта могут приниматься справки жилищных органов или органов местного самоуправления о составе семьи, которые, как правило, заполняются на основании данных </w:t>
      </w:r>
      <w:proofErr w:type="spellStart"/>
      <w:r>
        <w:t>паспортно</w:t>
      </w:r>
      <w:r>
        <w:softHyphen/>
        <w:t>визовой</w:t>
      </w:r>
      <w:proofErr w:type="spellEnd"/>
      <w:r>
        <w:t xml:space="preserve"> службы органов внутренних дел. В установленных случаях в качестве документа, подтверждающего родственные отношения, представляется решение суда об установлении соответствующего юридического факта в порядке особого производства.</w:t>
      </w:r>
    </w:p>
    <w:p w:rsidR="00C17E77" w:rsidRDefault="00140FCA">
      <w:pPr>
        <w:pStyle w:val="11"/>
        <w:numPr>
          <w:ilvl w:val="0"/>
          <w:numId w:val="2"/>
        </w:numPr>
        <w:shd w:val="clear" w:color="auto" w:fill="auto"/>
        <w:tabs>
          <w:tab w:val="left" w:pos="980"/>
        </w:tabs>
        <w:ind w:firstLine="540"/>
        <w:jc w:val="both"/>
        <w:sectPr w:rsidR="00C17E77">
          <w:pgSz w:w="11900" w:h="16840"/>
          <w:pgMar w:top="1105" w:right="806" w:bottom="1006" w:left="1657" w:header="677" w:footer="578" w:gutter="0"/>
          <w:cols w:space="720"/>
          <w:noEndnote/>
          <w:docGrid w:linePitch="360"/>
        </w:sectPr>
      </w:pPr>
      <w:r>
        <w:t>Вопросы, связанные с установлением и выплатой ежемесячной доплаты к пенсии, не урегулированные настоящим Положением, разрешаются применительно к правилам назначения и выплаты страховых пенсий.</w:t>
      </w:r>
    </w:p>
    <w:p w:rsidR="00C17E77" w:rsidRDefault="00140FCA">
      <w:pPr>
        <w:pStyle w:val="20"/>
        <w:shd w:val="clear" w:color="auto" w:fill="auto"/>
        <w:ind w:left="5400"/>
        <w:jc w:val="right"/>
      </w:pPr>
      <w:r>
        <w:lastRenderedPageBreak/>
        <w:t xml:space="preserve">Положению о порядке установления, перерасчета и выплаты ежемесячной доплаты к страховой пенсии лицам, замещавшим муниципальные должности в администрации муниципального образования </w:t>
      </w:r>
      <w:r w:rsidR="002B14FD">
        <w:t xml:space="preserve"> сельское поселение </w:t>
      </w:r>
      <w:r>
        <w:t>«</w:t>
      </w:r>
      <w:proofErr w:type="spellStart"/>
      <w:r w:rsidR="002B14FD">
        <w:t>Элэсун</w:t>
      </w:r>
      <w:proofErr w:type="spellEnd"/>
      <w:r>
        <w:t xml:space="preserve">» </w:t>
      </w:r>
      <w:proofErr w:type="spellStart"/>
      <w:r w:rsidR="002B14FD">
        <w:t>Курумкан</w:t>
      </w:r>
      <w:r>
        <w:t>ского</w:t>
      </w:r>
      <w:proofErr w:type="spellEnd"/>
      <w:r>
        <w:t xml:space="preserve"> района</w:t>
      </w:r>
    </w:p>
    <w:p w:rsidR="00C17E77" w:rsidRDefault="00140FCA">
      <w:pPr>
        <w:pStyle w:val="20"/>
        <w:shd w:val="clear" w:color="auto" w:fill="auto"/>
        <w:spacing w:after="460"/>
        <w:jc w:val="right"/>
      </w:pPr>
      <w:r>
        <w:t>(наименование органа местного самоуправления)</w:t>
      </w:r>
    </w:p>
    <w:p w:rsidR="00C17E77" w:rsidRDefault="00140FCA">
      <w:pPr>
        <w:pStyle w:val="20"/>
        <w:shd w:val="clear" w:color="auto" w:fill="auto"/>
        <w:ind w:left="6180"/>
        <w:jc w:val="both"/>
      </w:pPr>
      <w:r>
        <w:t>(инициалы и фамилия руководителя)</w:t>
      </w:r>
    </w:p>
    <w:p w:rsidR="00C17E77" w:rsidRDefault="00140FCA">
      <w:pPr>
        <w:pStyle w:val="20"/>
        <w:shd w:val="clear" w:color="auto" w:fill="auto"/>
        <w:tabs>
          <w:tab w:val="left" w:leader="underscore" w:pos="4037"/>
        </w:tabs>
        <w:spacing w:after="0"/>
        <w:jc w:val="right"/>
      </w:pPr>
      <w:r>
        <w:t xml:space="preserve">от </w:t>
      </w:r>
      <w:r>
        <w:tab/>
      </w:r>
    </w:p>
    <w:p w:rsidR="00C17E77" w:rsidRDefault="00140FCA">
      <w:pPr>
        <w:pStyle w:val="20"/>
        <w:pBdr>
          <w:bottom w:val="single" w:sz="4" w:space="0" w:color="auto"/>
        </w:pBdr>
        <w:shd w:val="clear" w:color="auto" w:fill="auto"/>
        <w:jc w:val="right"/>
      </w:pPr>
      <w:r>
        <w:t>(фамилия, имя, отчество заявителя)</w:t>
      </w:r>
    </w:p>
    <w:p w:rsidR="00C17E77" w:rsidRDefault="00140FCA">
      <w:pPr>
        <w:pStyle w:val="20"/>
        <w:shd w:val="clear" w:color="auto" w:fill="auto"/>
        <w:spacing w:after="0"/>
        <w:jc w:val="right"/>
      </w:pPr>
      <w:r>
        <w:t>(должность заявителя)</w:t>
      </w:r>
    </w:p>
    <w:p w:rsidR="00C17E77" w:rsidRDefault="00140FCA">
      <w:pPr>
        <w:pStyle w:val="20"/>
        <w:shd w:val="clear" w:color="auto" w:fill="auto"/>
        <w:tabs>
          <w:tab w:val="left" w:leader="underscore" w:pos="4037"/>
        </w:tabs>
        <w:jc w:val="right"/>
      </w:pPr>
      <w:r>
        <w:t xml:space="preserve">Домашний адрес </w:t>
      </w:r>
      <w:r>
        <w:tab/>
      </w:r>
    </w:p>
    <w:p w:rsidR="00C17E77" w:rsidRDefault="00140FCA">
      <w:pPr>
        <w:pStyle w:val="20"/>
        <w:shd w:val="clear" w:color="auto" w:fill="auto"/>
        <w:tabs>
          <w:tab w:val="left" w:leader="underscore" w:pos="4037"/>
        </w:tabs>
        <w:spacing w:after="1140"/>
        <w:jc w:val="right"/>
      </w:pPr>
      <w:r>
        <w:t xml:space="preserve">Телефон </w:t>
      </w:r>
      <w:r>
        <w:tab/>
      </w:r>
    </w:p>
    <w:p w:rsidR="00C17E77" w:rsidRDefault="00140FCA">
      <w:pPr>
        <w:pStyle w:val="20"/>
        <w:shd w:val="clear" w:color="auto" w:fill="auto"/>
        <w:spacing w:after="680"/>
        <w:jc w:val="center"/>
      </w:pPr>
      <w:r>
        <w:t>ЗАЯВЛЕНИЕ</w:t>
      </w:r>
    </w:p>
    <w:p w:rsidR="00C17E77" w:rsidRDefault="00140FCA">
      <w:pPr>
        <w:pStyle w:val="20"/>
        <w:shd w:val="clear" w:color="auto" w:fill="auto"/>
        <w:tabs>
          <w:tab w:val="left" w:leader="underscore" w:pos="5376"/>
          <w:tab w:val="left" w:leader="underscore" w:pos="6278"/>
          <w:tab w:val="left" w:leader="underscore" w:pos="8722"/>
        </w:tabs>
        <w:spacing w:after="0"/>
        <w:ind w:firstLine="500"/>
        <w:jc w:val="both"/>
      </w:pPr>
      <w:r>
        <w:t xml:space="preserve">В соответствии с Законом Республики Бурятия от 29.09.2001 </w:t>
      </w:r>
      <w:r>
        <w:rPr>
          <w:lang w:val="en-US" w:eastAsia="en-US" w:bidi="en-US"/>
        </w:rPr>
        <w:t>N</w:t>
      </w:r>
      <w:r w:rsidRPr="009A56A1">
        <w:rPr>
          <w:lang w:eastAsia="en-US" w:bidi="en-US"/>
        </w:rPr>
        <w:t xml:space="preserve"> 808-</w:t>
      </w:r>
      <w:r>
        <w:rPr>
          <w:lang w:val="en-US" w:eastAsia="en-US" w:bidi="en-US"/>
        </w:rPr>
        <w:t>II</w:t>
      </w:r>
      <w:r w:rsidRPr="009A56A1">
        <w:rPr>
          <w:lang w:eastAsia="en-US" w:bidi="en-US"/>
        </w:rPr>
        <w:t xml:space="preserve"> </w:t>
      </w:r>
      <w:r>
        <w:t>«О доплате к страховой пенсии и пенсиях за выслугу лет отдельным категориям граждан» (в последующих редакциях) и с Решением сессии Совета депутатов МО  СП «</w:t>
      </w:r>
      <w:proofErr w:type="spellStart"/>
      <w:r>
        <w:t>Элэсун</w:t>
      </w:r>
      <w:proofErr w:type="spellEnd"/>
      <w:r>
        <w:t>» от «</w:t>
      </w:r>
      <w:r>
        <w:tab/>
        <w:t>»</w:t>
      </w:r>
      <w:r>
        <w:tab/>
        <w:t xml:space="preserve"> 20___ года </w:t>
      </w:r>
      <w:proofErr w:type="gramStart"/>
      <w:r>
        <w:t>за</w:t>
      </w:r>
      <w:proofErr w:type="gramEnd"/>
      <w:r>
        <w:t xml:space="preserve"> № </w:t>
      </w:r>
      <w:r>
        <w:tab/>
        <w:t xml:space="preserve"> прошу</w:t>
      </w:r>
    </w:p>
    <w:p w:rsidR="00C17E77" w:rsidRDefault="00140FCA">
      <w:pPr>
        <w:pStyle w:val="20"/>
        <w:shd w:val="clear" w:color="auto" w:fill="auto"/>
        <w:tabs>
          <w:tab w:val="left" w:leader="underscore" w:pos="8722"/>
        </w:tabs>
        <w:spacing w:after="0"/>
        <w:jc w:val="both"/>
      </w:pPr>
      <w:r>
        <w:t xml:space="preserve">установить мне ежемесячную доплату к назначенной в соответствии с Федеральным законом "О страховых пенсиях" или Законом Российской Федерации "О занятости населения в Российской Федерации" пенсии </w:t>
      </w:r>
      <w:r>
        <w:tab/>
        <w:t>.</w:t>
      </w:r>
    </w:p>
    <w:p w:rsidR="00C17E77" w:rsidRDefault="00140FCA">
      <w:pPr>
        <w:pStyle w:val="20"/>
        <w:shd w:val="clear" w:color="auto" w:fill="auto"/>
        <w:spacing w:after="0"/>
        <w:ind w:left="2200"/>
        <w:jc w:val="both"/>
      </w:pPr>
      <w:r>
        <w:t>(вид пенсии)</w:t>
      </w:r>
    </w:p>
    <w:p w:rsidR="00C17E77" w:rsidRDefault="00140FCA">
      <w:pPr>
        <w:pStyle w:val="20"/>
        <w:shd w:val="clear" w:color="auto" w:fill="auto"/>
        <w:tabs>
          <w:tab w:val="left" w:leader="underscore" w:pos="8722"/>
        </w:tabs>
        <w:spacing w:after="0"/>
        <w:jc w:val="center"/>
      </w:pPr>
      <w:r>
        <w:t xml:space="preserve">Настоящую пенсию получаю </w:t>
      </w:r>
      <w:proofErr w:type="gramStart"/>
      <w:r>
        <w:t>в</w:t>
      </w:r>
      <w:proofErr w:type="gramEnd"/>
      <w:r>
        <w:t xml:space="preserve"> </w:t>
      </w:r>
      <w:r>
        <w:tab/>
        <w:t>.</w:t>
      </w:r>
    </w:p>
    <w:p w:rsidR="00C17E77" w:rsidRDefault="00140FCA">
      <w:pPr>
        <w:pStyle w:val="20"/>
        <w:shd w:val="clear" w:color="auto" w:fill="auto"/>
        <w:spacing w:after="0"/>
        <w:ind w:left="1560"/>
        <w:jc w:val="both"/>
      </w:pPr>
      <w:r>
        <w:t>(наименование органа, выплачивающего пенсию)</w:t>
      </w:r>
    </w:p>
    <w:p w:rsidR="00C17E77" w:rsidRDefault="00140FCA">
      <w:pPr>
        <w:pStyle w:val="20"/>
        <w:shd w:val="clear" w:color="auto" w:fill="auto"/>
        <w:spacing w:after="900"/>
        <w:ind w:firstLine="220"/>
        <w:jc w:val="both"/>
      </w:pPr>
      <w:r>
        <w:t>При замещении государственной должности Российской Федерации, должности государственной гражданской службы Российской Федерации, государственной должности субъекта Российской Федерации, должности государственной гражданской службы субъектов Российской Федерации, выборной муниципальной должности или муниципальной должности муниципальной службы вновь. Обязуюсь сообщить об этом в администрацию муниципального образования сельское поселение «</w:t>
      </w:r>
      <w:proofErr w:type="spellStart"/>
      <w:r>
        <w:t>Элэсун</w:t>
      </w:r>
      <w:proofErr w:type="spellEnd"/>
      <w:r>
        <w:t>» выплачивающее ежемесячную доплату к страховой пенсии.</w:t>
      </w:r>
    </w:p>
    <w:p w:rsidR="00C17E77" w:rsidRDefault="00140FCA">
      <w:pPr>
        <w:pStyle w:val="20"/>
        <w:shd w:val="clear" w:color="auto" w:fill="auto"/>
        <w:tabs>
          <w:tab w:val="left" w:leader="underscore" w:pos="1519"/>
        </w:tabs>
        <w:spacing w:after="340"/>
        <w:ind w:firstLine="420"/>
        <w:jc w:val="both"/>
        <w:sectPr w:rsidR="00C17E77">
          <w:headerReference w:type="even" r:id="rId9"/>
          <w:headerReference w:type="default" r:id="rId10"/>
          <w:footerReference w:type="even" r:id="rId11"/>
          <w:footerReference w:type="default" r:id="rId12"/>
          <w:pgSz w:w="11900" w:h="16840"/>
          <w:pgMar w:top="1681" w:right="813" w:bottom="1681" w:left="1664" w:header="0" w:footer="3" w:gutter="0"/>
          <w:pgNumType w:start="1"/>
          <w:cols w:space="720"/>
          <w:noEndnote/>
          <w:docGrid w:linePitch="360"/>
        </w:sectPr>
      </w:pPr>
      <w:r>
        <w:rPr>
          <w:noProof/>
          <w:lang w:bidi="ar-SA"/>
        </w:rPr>
        <mc:AlternateContent>
          <mc:Choice Requires="wps">
            <w:drawing>
              <wp:anchor distT="0" distB="0" distL="114300" distR="114300" simplePos="0" relativeHeight="125829382" behindDoc="0" locked="0" layoutInCell="1" allowOverlap="1">
                <wp:simplePos x="0" y="0"/>
                <wp:positionH relativeFrom="page">
                  <wp:posOffset>5565140</wp:posOffset>
                </wp:positionH>
                <wp:positionV relativeFrom="paragraph">
                  <wp:posOffset>139700</wp:posOffset>
                </wp:positionV>
                <wp:extent cx="570230" cy="170815"/>
                <wp:effectExtent l="0" t="0" r="0" b="0"/>
                <wp:wrapSquare wrapText="left"/>
                <wp:docPr id="12" name="Shape 12"/>
                <wp:cNvGraphicFramePr/>
                <a:graphic xmlns:a="http://schemas.openxmlformats.org/drawingml/2006/main">
                  <a:graphicData uri="http://schemas.microsoft.com/office/word/2010/wordprocessingShape">
                    <wps:wsp>
                      <wps:cNvSpPr txBox="1"/>
                      <wps:spPr>
                        <a:xfrm>
                          <a:off x="0" y="0"/>
                          <a:ext cx="570230" cy="170815"/>
                        </a:xfrm>
                        <a:prstGeom prst="rect">
                          <a:avLst/>
                        </a:prstGeom>
                        <a:noFill/>
                      </wps:spPr>
                      <wps:txbx>
                        <w:txbxContent>
                          <w:p w:rsidR="00140FCA" w:rsidRDefault="00140FCA">
                            <w:pPr>
                              <w:pStyle w:val="20"/>
                              <w:pBdr>
                                <w:top w:val="single" w:sz="4" w:space="0" w:color="auto"/>
                              </w:pBdr>
                              <w:shd w:val="clear" w:color="auto" w:fill="auto"/>
                              <w:spacing w:after="0"/>
                            </w:pPr>
                            <w:r>
                              <w:t>(подпись)</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2" o:spid="_x0000_s1026" type="#_x0000_t202" style="position:absolute;left:0;text-align:left;margin-left:438.2pt;margin-top:11pt;width:44.9pt;height:13.45pt;z-index:12582938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" filled="f" stroked="f">
                <v:textbox inset="0,0,0,0">
                  <w:txbxContent>
                    <w:p w:rsidR="00140FCA" w:rsidRDefault="00140FCA">
                      <w:pPr>
                        <w:pStyle w:val="20"/>
                        <w:pBdr>
                          <w:top w:val="single" w:sz="4" w:space="0" w:color="auto"/>
                        </w:pBdr>
                        <w:shd w:val="clear" w:color="auto" w:fill="auto"/>
                        <w:spacing w:after="0"/>
                      </w:pPr>
                      <w:r>
                        <w:t>(подпись)</w:t>
                      </w:r>
                    </w:p>
                  </w:txbxContent>
                </v:textbox>
                <w10:wrap type="square" side="left" anchorx="page"/>
              </v:shape>
            </w:pict>
          </mc:Fallback>
        </mc:AlternateContent>
      </w:r>
      <w:r>
        <w:tab/>
        <w:t xml:space="preserve"> 20__ г.</w:t>
      </w:r>
    </w:p>
    <w:p w:rsidR="00C17E77" w:rsidRDefault="00140FCA">
      <w:pPr>
        <w:pStyle w:val="20"/>
        <w:shd w:val="clear" w:color="auto" w:fill="auto"/>
        <w:ind w:left="5360"/>
        <w:jc w:val="right"/>
      </w:pPr>
      <w:r>
        <w:lastRenderedPageBreak/>
        <w:t>Положению о порядке установления, перерасчета и выплаты ежемесячной доплаты к страховой пенсии лицам, замещавшим муниципальные должности в Администрации муниципального образования сельское поселение «</w:t>
      </w:r>
      <w:proofErr w:type="spellStart"/>
      <w:r>
        <w:t>Элэсун</w:t>
      </w:r>
      <w:proofErr w:type="spellEnd"/>
      <w:r>
        <w:t xml:space="preserve">» </w:t>
      </w:r>
      <w:proofErr w:type="spellStart"/>
      <w:r>
        <w:t>Курумканского</w:t>
      </w:r>
      <w:proofErr w:type="spellEnd"/>
      <w:r>
        <w:t xml:space="preserve"> района</w:t>
      </w:r>
    </w:p>
    <w:p w:rsidR="00C17E77" w:rsidRDefault="00140FCA">
      <w:pPr>
        <w:pStyle w:val="20"/>
        <w:shd w:val="clear" w:color="auto" w:fill="auto"/>
        <w:spacing w:after="680"/>
        <w:jc w:val="center"/>
      </w:pPr>
      <w:r>
        <w:t>Совет депутатов муниципального образования СП «Озерное»</w:t>
      </w:r>
    </w:p>
    <w:p w:rsidR="00C17E77" w:rsidRDefault="00140FCA">
      <w:pPr>
        <w:pStyle w:val="20"/>
        <w:shd w:val="clear" w:color="auto" w:fill="auto"/>
        <w:jc w:val="center"/>
      </w:pPr>
      <w:r>
        <w:t>РЕШЕНИЕ</w:t>
      </w:r>
      <w:r>
        <w:br/>
        <w:t>об установлении ежемесячной доплаты к страховой пенсии</w:t>
      </w:r>
      <w:r>
        <w:br/>
        <w:t>в соответствии с Законом Республики Бурятия «О доплате к страховой пенсии и пенсиях за выслугу лет</w:t>
      </w:r>
      <w:r>
        <w:br/>
        <w:t>отдельным категориям граждан»</w:t>
      </w:r>
    </w:p>
    <w:p w:rsidR="00C17E77" w:rsidRDefault="00140FCA">
      <w:pPr>
        <w:pStyle w:val="20"/>
        <w:shd w:val="clear" w:color="auto" w:fill="auto"/>
        <w:ind w:firstLine="220"/>
      </w:pPr>
      <w:r>
        <w:t xml:space="preserve">"_" ___ 20 г. </w:t>
      </w:r>
      <w:r>
        <w:rPr>
          <w:lang w:val="en-US" w:eastAsia="en-US" w:bidi="en-US"/>
        </w:rPr>
        <w:t>N</w:t>
      </w:r>
    </w:p>
    <w:p w:rsidR="00C17E77" w:rsidRDefault="00140FCA">
      <w:pPr>
        <w:pStyle w:val="20"/>
        <w:shd w:val="clear" w:color="auto" w:fill="auto"/>
        <w:tabs>
          <w:tab w:val="left" w:leader="underscore" w:pos="9328"/>
        </w:tabs>
        <w:spacing w:after="0"/>
        <w:ind w:firstLine="220"/>
      </w:pPr>
      <w:r>
        <w:t xml:space="preserve">Установить с " " _ 20 г. </w:t>
      </w:r>
      <w:r>
        <w:tab/>
      </w:r>
    </w:p>
    <w:p w:rsidR="00C17E77" w:rsidRDefault="00140FCA">
      <w:pPr>
        <w:pStyle w:val="20"/>
        <w:pBdr>
          <w:bottom w:val="single" w:sz="4" w:space="0" w:color="auto"/>
        </w:pBdr>
        <w:shd w:val="clear" w:color="auto" w:fill="auto"/>
        <w:jc w:val="center"/>
      </w:pPr>
      <w:r>
        <w:t>(фамилия, имя, отчество)</w:t>
      </w:r>
    </w:p>
    <w:p w:rsidR="00C17E77" w:rsidRDefault="00140FCA">
      <w:pPr>
        <w:pStyle w:val="20"/>
        <w:shd w:val="clear" w:color="auto" w:fill="auto"/>
        <w:tabs>
          <w:tab w:val="left" w:leader="underscore" w:pos="9079"/>
        </w:tabs>
        <w:spacing w:after="0"/>
      </w:pPr>
      <w:proofErr w:type="gramStart"/>
      <w:r>
        <w:t>замещавшему</w:t>
      </w:r>
      <w:proofErr w:type="gramEnd"/>
      <w:r>
        <w:t xml:space="preserve"> муниципальную должность </w:t>
      </w:r>
      <w:r>
        <w:tab/>
      </w:r>
    </w:p>
    <w:p w:rsidR="00C17E77" w:rsidRDefault="00140FCA">
      <w:pPr>
        <w:pStyle w:val="20"/>
        <w:shd w:val="clear" w:color="auto" w:fill="auto"/>
        <w:spacing w:after="0"/>
        <w:jc w:val="center"/>
      </w:pPr>
      <w:r>
        <w:t>(наименование должности)</w:t>
      </w:r>
    </w:p>
    <w:p w:rsidR="00C17E77" w:rsidRDefault="00140FCA">
      <w:pPr>
        <w:pStyle w:val="20"/>
        <w:shd w:val="clear" w:color="auto" w:fill="auto"/>
        <w:tabs>
          <w:tab w:val="left" w:leader="underscore" w:pos="840"/>
          <w:tab w:val="left" w:leader="underscore" w:pos="9328"/>
        </w:tabs>
        <w:spacing w:after="0"/>
      </w:pPr>
      <w:r>
        <w:t>в</w:t>
      </w:r>
      <w:r>
        <w:tab/>
      </w:r>
      <w:r>
        <w:rPr>
          <w:u w:val="single"/>
        </w:rPr>
        <w:t xml:space="preserve">Администрации муниципального образования </w:t>
      </w:r>
      <w:r w:rsidRPr="00140FCA">
        <w:rPr>
          <w:u w:val="single"/>
        </w:rPr>
        <w:t>сельское поселен</w:t>
      </w:r>
      <w:r>
        <w:rPr>
          <w:u w:val="single"/>
        </w:rPr>
        <w:t>ие «</w:t>
      </w:r>
      <w:proofErr w:type="spellStart"/>
      <w:r>
        <w:rPr>
          <w:u w:val="single"/>
        </w:rPr>
        <w:t>Элэсун</w:t>
      </w:r>
      <w:proofErr w:type="spellEnd"/>
      <w:r>
        <w:rPr>
          <w:u w:val="single"/>
        </w:rPr>
        <w:t xml:space="preserve">» </w:t>
      </w:r>
    </w:p>
    <w:p w:rsidR="00C17E77" w:rsidRDefault="00140FCA">
      <w:pPr>
        <w:pStyle w:val="20"/>
        <w:shd w:val="clear" w:color="auto" w:fill="auto"/>
        <w:spacing w:after="0"/>
        <w:ind w:firstLine="1000"/>
      </w:pPr>
      <w:r>
        <w:t>(наименование органа местного самоуправления)</w:t>
      </w:r>
    </w:p>
    <w:p w:rsidR="00C17E77" w:rsidRDefault="00140FCA">
      <w:pPr>
        <w:pStyle w:val="20"/>
        <w:shd w:val="clear" w:color="auto" w:fill="auto"/>
        <w:tabs>
          <w:tab w:val="left" w:leader="underscore" w:pos="7690"/>
        </w:tabs>
        <w:spacing w:after="0"/>
        <w:jc w:val="both"/>
      </w:pPr>
      <w:r>
        <w:t>исходя из стажа муниципальной службы, в органе местного самоуправления</w:t>
      </w:r>
      <w:r>
        <w:tab/>
        <w:t xml:space="preserve"> лет </w:t>
      </w:r>
      <w:proofErr w:type="gramStart"/>
      <w:r>
        <w:t>ежемесячную</w:t>
      </w:r>
      <w:proofErr w:type="gramEnd"/>
    </w:p>
    <w:p w:rsidR="00C17E77" w:rsidRDefault="00140FCA">
      <w:pPr>
        <w:pStyle w:val="20"/>
        <w:shd w:val="clear" w:color="auto" w:fill="auto"/>
        <w:tabs>
          <w:tab w:val="left" w:leader="underscore" w:pos="6499"/>
          <w:tab w:val="left" w:pos="7138"/>
        </w:tabs>
        <w:spacing w:after="0"/>
        <w:jc w:val="both"/>
      </w:pPr>
      <w:r>
        <w:t xml:space="preserve">доплату, составляющую суммарно с учетом страховой пенсии </w:t>
      </w:r>
      <w:r>
        <w:tab/>
        <w:t xml:space="preserve"> __</w:t>
      </w:r>
      <w:r>
        <w:tab/>
        <w:t xml:space="preserve">__ процентов </w:t>
      </w:r>
      <w:proofErr w:type="gramStart"/>
      <w:r>
        <w:t>месячного</w:t>
      </w:r>
      <w:proofErr w:type="gramEnd"/>
    </w:p>
    <w:p w:rsidR="00C17E77" w:rsidRDefault="00140FCA">
      <w:pPr>
        <w:pStyle w:val="20"/>
        <w:shd w:val="clear" w:color="auto" w:fill="auto"/>
        <w:tabs>
          <w:tab w:val="left" w:leader="underscore" w:pos="9079"/>
        </w:tabs>
        <w:spacing w:after="0"/>
      </w:pPr>
      <w:r>
        <w:t>содержания</w:t>
      </w:r>
      <w:r>
        <w:tab/>
      </w:r>
    </w:p>
    <w:p w:rsidR="00C17E77" w:rsidRDefault="00140FCA">
      <w:pPr>
        <w:pStyle w:val="20"/>
        <w:shd w:val="clear" w:color="auto" w:fill="auto"/>
        <w:jc w:val="center"/>
        <w:sectPr w:rsidR="00C17E77">
          <w:pgSz w:w="11900" w:h="16840"/>
          <w:pgMar w:top="1844" w:right="813" w:bottom="8026" w:left="1664" w:header="0" w:footer="3" w:gutter="0"/>
          <w:cols w:space="720"/>
          <w:noEndnote/>
          <w:docGrid w:linePitch="360"/>
        </w:sectPr>
      </w:pPr>
      <w:r>
        <w:t>(вид пенсии)</w:t>
      </w:r>
    </w:p>
    <w:p w:rsidR="00C17E77" w:rsidRDefault="00140FCA" w:rsidP="00140FCA">
      <w:pPr>
        <w:pStyle w:val="20"/>
        <w:shd w:val="clear" w:color="auto" w:fill="auto"/>
        <w:ind w:left="5400"/>
        <w:jc w:val="right"/>
      </w:pPr>
      <w:r>
        <w:lastRenderedPageBreak/>
        <w:t>Положению о порядке установления, перерасчета и выплаты ежемесячной доплаты к страховой пенсии лицам, замещавшим муниципальные должности в администрации муниципального образования сельское поселение «</w:t>
      </w:r>
      <w:proofErr w:type="spellStart"/>
      <w:r>
        <w:t>Элэсун</w:t>
      </w:r>
      <w:proofErr w:type="spellEnd"/>
      <w:r>
        <w:t xml:space="preserve">» </w:t>
      </w:r>
      <w:proofErr w:type="spellStart"/>
      <w:r>
        <w:t>Курумканского</w:t>
      </w:r>
      <w:proofErr w:type="spellEnd"/>
      <w:r>
        <w:t xml:space="preserve"> района</w:t>
      </w:r>
      <w:r>
        <w:rPr>
          <w:noProof/>
          <w:lang w:bidi="ar-SA"/>
        </w:rPr>
        <w:t xml:space="preserve"> </w:t>
      </w:r>
      <w:r>
        <w:rPr>
          <w:noProof/>
          <w:lang w:bidi="ar-SA"/>
        </w:rPr>
        <mc:AlternateContent>
          <mc:Choice Requires="wps">
            <w:drawing>
              <wp:anchor distT="0" distB="0" distL="114300" distR="114300" simplePos="0" relativeHeight="125829384" behindDoc="0" locked="0" layoutInCell="1" allowOverlap="1" wp14:anchorId="71327C02" wp14:editId="38CC42AD">
                <wp:simplePos x="0" y="0"/>
                <wp:positionH relativeFrom="page">
                  <wp:posOffset>1056640</wp:posOffset>
                </wp:positionH>
                <wp:positionV relativeFrom="paragraph">
                  <wp:posOffset>12700</wp:posOffset>
                </wp:positionV>
                <wp:extent cx="801370" cy="176530"/>
                <wp:effectExtent l="0" t="0" r="0" b="0"/>
                <wp:wrapSquare wrapText="bothSides"/>
                <wp:docPr id="14" name="Shape 14"/>
                <wp:cNvGraphicFramePr/>
                <a:graphic xmlns:a="http://schemas.openxmlformats.org/drawingml/2006/main">
                  <a:graphicData uri="http://schemas.microsoft.com/office/word/2010/wordprocessingShape">
                    <wps:wsp>
                      <wps:cNvSpPr txBox="1"/>
                      <wps:spPr>
                        <a:xfrm>
                          <a:off x="0" y="0"/>
                          <a:ext cx="801370" cy="176530"/>
                        </a:xfrm>
                        <a:prstGeom prst="rect">
                          <a:avLst/>
                        </a:prstGeom>
                        <a:noFill/>
                      </wps:spPr>
                      <wps:txbx>
                        <w:txbxContent>
                          <w:p w:rsidR="00140FCA" w:rsidRDefault="00140FCA">
                            <w:pPr>
                              <w:pStyle w:val="20"/>
                              <w:shd w:val="clear" w:color="auto" w:fill="auto"/>
                              <w:tabs>
                                <w:tab w:val="left" w:leader="underscore" w:pos="1195"/>
                              </w:tabs>
                              <w:spacing w:after="0"/>
                            </w:pPr>
                            <w:r>
                              <w:rPr>
                                <w:lang w:val="en-US" w:eastAsia="en-US" w:bidi="en-US"/>
                              </w:rPr>
                              <w:t xml:space="preserve">N </w:t>
                            </w:r>
                            <w:r>
                              <w:tab/>
                            </w:r>
                          </w:p>
                        </w:txbxContent>
                      </wps:txbx>
                      <wps:bodyPr wrap="none" lIns="0" tIns="0" rIns="0" bIns="0"/>
                    </wps:wsp>
                  </a:graphicData>
                </a:graphic>
              </wp:anchor>
            </w:drawing>
          </mc:Choice>
          <mc:Fallback>
            <w:pict>
              <v:shape id="Shape 14" o:spid="_x0000_s1027" type="#_x0000_t202" style="position:absolute;left:0;text-align:left;margin-left:83.2pt;margin-top:1pt;width:63.1pt;height:13.9pt;z-index:12582938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" filled="f" stroked="f">
                <v:textbox inset="0,0,0,0">
                  <w:txbxContent>
                    <w:p w:rsidR="00140FCA" w:rsidRDefault="00140FCA">
                      <w:pPr>
                        <w:pStyle w:val="20"/>
                        <w:shd w:val="clear" w:color="auto" w:fill="auto"/>
                        <w:tabs>
                          <w:tab w:val="left" w:leader="underscore" w:pos="1195"/>
                        </w:tabs>
                        <w:spacing w:after="0"/>
                      </w:pPr>
                      <w:r>
                        <w:rPr>
                          <w:lang w:val="en-US" w:eastAsia="en-US" w:bidi="en-US"/>
                        </w:rPr>
                        <w:t xml:space="preserve">N </w:t>
                      </w:r>
                      <w:r>
                        <w:tab/>
                      </w:r>
                    </w:p>
                  </w:txbxContent>
                </v:textbox>
                <w10:wrap type="square" anchorx="page"/>
              </v:shape>
            </w:pict>
          </mc:Fallback>
        </mc:AlternateContent>
      </w:r>
      <w:r>
        <w:tab/>
        <w:t xml:space="preserve"> 20__ г.</w:t>
      </w:r>
    </w:p>
    <w:p w:rsidR="00C17E77" w:rsidRDefault="00140FCA">
      <w:pPr>
        <w:pStyle w:val="20"/>
        <w:shd w:val="clear" w:color="auto" w:fill="auto"/>
        <w:spacing w:after="0"/>
        <w:jc w:val="center"/>
      </w:pPr>
      <w:r>
        <w:t>РАСПОРЯЖЕНИЕ</w:t>
      </w:r>
    </w:p>
    <w:p w:rsidR="00C17E77" w:rsidRDefault="00140FCA">
      <w:pPr>
        <w:pStyle w:val="20"/>
        <w:pBdr>
          <w:bottom w:val="single" w:sz="4" w:space="0" w:color="auto"/>
        </w:pBdr>
        <w:shd w:val="clear" w:color="auto" w:fill="auto"/>
        <w:jc w:val="center"/>
      </w:pPr>
      <w:r>
        <w:t>о ежемесячной доплате к страховой пенсии</w:t>
      </w:r>
    </w:p>
    <w:p w:rsidR="00C17E77" w:rsidRDefault="00140FCA">
      <w:pPr>
        <w:pStyle w:val="20"/>
        <w:shd w:val="clear" w:color="auto" w:fill="auto"/>
        <w:jc w:val="center"/>
      </w:pPr>
      <w:r>
        <w:t>(фамилия, имя, отчество)</w:t>
      </w:r>
    </w:p>
    <w:p w:rsidR="00C17E77" w:rsidRDefault="00140FCA">
      <w:pPr>
        <w:pStyle w:val="20"/>
        <w:shd w:val="clear" w:color="auto" w:fill="auto"/>
        <w:spacing w:after="0"/>
        <w:ind w:firstLine="220"/>
      </w:pPr>
      <w:r>
        <w:t xml:space="preserve">В соответствии с Законом Республики Бурятия от 29.09.2001 </w:t>
      </w:r>
      <w:r>
        <w:rPr>
          <w:lang w:val="en-US" w:eastAsia="en-US" w:bidi="en-US"/>
        </w:rPr>
        <w:t>N</w:t>
      </w:r>
      <w:r w:rsidRPr="009A56A1">
        <w:rPr>
          <w:lang w:eastAsia="en-US" w:bidi="en-US"/>
        </w:rPr>
        <w:t xml:space="preserve"> 808-</w:t>
      </w:r>
      <w:r>
        <w:rPr>
          <w:lang w:val="en-US" w:eastAsia="en-US" w:bidi="en-US"/>
        </w:rPr>
        <w:t>II</w:t>
      </w:r>
      <w:r w:rsidRPr="009A56A1">
        <w:rPr>
          <w:lang w:eastAsia="en-US" w:bidi="en-US"/>
        </w:rPr>
        <w:t xml:space="preserve"> </w:t>
      </w:r>
      <w:r>
        <w:t>"«О доплате к страховой пенсии и пенсиях за выслугу лет отдельным категориям граждан» (в последующих редакциях):</w:t>
      </w:r>
    </w:p>
    <w:p w:rsidR="00C17E77" w:rsidRDefault="00140FCA">
      <w:pPr>
        <w:pStyle w:val="20"/>
        <w:numPr>
          <w:ilvl w:val="0"/>
          <w:numId w:val="4"/>
        </w:numPr>
        <w:shd w:val="clear" w:color="auto" w:fill="auto"/>
        <w:tabs>
          <w:tab w:val="left" w:pos="567"/>
          <w:tab w:val="left" w:leader="underscore" w:pos="3028"/>
          <w:tab w:val="left" w:leader="underscore" w:pos="5438"/>
        </w:tabs>
        <w:spacing w:after="0"/>
        <w:ind w:firstLine="220"/>
      </w:pPr>
      <w:r>
        <w:t xml:space="preserve">Определить к </w:t>
      </w:r>
      <w:r>
        <w:tab/>
        <w:t xml:space="preserve"> пенсии в размере </w:t>
      </w:r>
      <w:r>
        <w:tab/>
        <w:t xml:space="preserve"> рублей в месяц</w:t>
      </w:r>
    </w:p>
    <w:p w:rsidR="00C17E77" w:rsidRDefault="00140FCA">
      <w:pPr>
        <w:pStyle w:val="20"/>
        <w:shd w:val="clear" w:color="auto" w:fill="auto"/>
        <w:spacing w:after="0"/>
        <w:ind w:left="1660"/>
      </w:pPr>
      <w:r>
        <w:t>(вид пенсии)</w:t>
      </w:r>
    </w:p>
    <w:p w:rsidR="00C17E77" w:rsidRDefault="00140FCA">
      <w:pPr>
        <w:pStyle w:val="20"/>
        <w:shd w:val="clear" w:color="auto" w:fill="auto"/>
        <w:tabs>
          <w:tab w:val="left" w:leader="underscore" w:pos="4066"/>
        </w:tabs>
        <w:spacing w:after="0"/>
      </w:pPr>
      <w:r>
        <w:t xml:space="preserve">ежемесячную доплату в размере </w:t>
      </w:r>
      <w:r>
        <w:tab/>
        <w:t xml:space="preserve"> рублей в месяц исходя </w:t>
      </w:r>
      <w:proofErr w:type="gramStart"/>
      <w:r>
        <w:t>из</w:t>
      </w:r>
      <w:proofErr w:type="gramEnd"/>
      <w:r>
        <w:t xml:space="preserve"> общей</w:t>
      </w:r>
    </w:p>
    <w:p w:rsidR="00C17E77" w:rsidRDefault="00140FCA">
      <w:pPr>
        <w:pStyle w:val="20"/>
        <w:shd w:val="clear" w:color="auto" w:fill="auto"/>
        <w:tabs>
          <w:tab w:val="left" w:leader="underscore" w:pos="4819"/>
        </w:tabs>
        <w:spacing w:after="0"/>
      </w:pPr>
      <w:r>
        <w:t xml:space="preserve">суммы пенсии и доплаты к ней в размере </w:t>
      </w:r>
      <w:r>
        <w:tab/>
        <w:t xml:space="preserve"> рублей, составляющей</w:t>
      </w:r>
    </w:p>
    <w:p w:rsidR="00C17E77" w:rsidRDefault="00140FCA">
      <w:pPr>
        <w:pStyle w:val="20"/>
        <w:shd w:val="clear" w:color="auto" w:fill="auto"/>
        <w:tabs>
          <w:tab w:val="left" w:leader="underscore" w:pos="1603"/>
        </w:tabs>
        <w:spacing w:after="0"/>
      </w:pPr>
      <w:r>
        <w:tab/>
        <w:t xml:space="preserve"> процентов среднемесячного денежного содержания (денежного вознаграждения, заработной платы).</w:t>
      </w:r>
    </w:p>
    <w:p w:rsidR="00C17E77" w:rsidRDefault="00140FCA">
      <w:pPr>
        <w:pStyle w:val="20"/>
        <w:numPr>
          <w:ilvl w:val="0"/>
          <w:numId w:val="4"/>
        </w:numPr>
        <w:shd w:val="clear" w:color="auto" w:fill="auto"/>
        <w:tabs>
          <w:tab w:val="left" w:pos="567"/>
          <w:tab w:val="left" w:leader="underscore" w:pos="5438"/>
        </w:tabs>
        <w:spacing w:after="0"/>
        <w:ind w:firstLine="220"/>
      </w:pPr>
      <w:r>
        <w:t xml:space="preserve">Доплату к пенсии выплачивать с "__" </w:t>
      </w:r>
      <w:r>
        <w:tab/>
        <w:t xml:space="preserve"> 20__ г. </w:t>
      </w:r>
      <w:proofErr w:type="gramStart"/>
      <w:r>
        <w:t>по</w:t>
      </w:r>
      <w:proofErr w:type="gramEnd"/>
    </w:p>
    <w:p w:rsidR="00C17E77" w:rsidRDefault="00140FCA">
      <w:pPr>
        <w:pStyle w:val="20"/>
        <w:shd w:val="clear" w:color="auto" w:fill="auto"/>
        <w:tabs>
          <w:tab w:val="left" w:leader="underscore" w:pos="1603"/>
        </w:tabs>
        <w:spacing w:after="0"/>
      </w:pPr>
      <w:r>
        <w:t xml:space="preserve">"__" </w:t>
      </w:r>
      <w:r>
        <w:tab/>
        <w:t xml:space="preserve"> 20__ г.</w:t>
      </w:r>
    </w:p>
    <w:p w:rsidR="00C17E77" w:rsidRDefault="00140FCA">
      <w:pPr>
        <w:pStyle w:val="20"/>
        <w:numPr>
          <w:ilvl w:val="0"/>
          <w:numId w:val="4"/>
        </w:numPr>
        <w:shd w:val="clear" w:color="auto" w:fill="auto"/>
        <w:tabs>
          <w:tab w:val="left" w:pos="567"/>
          <w:tab w:val="left" w:leader="underscore" w:pos="6124"/>
        </w:tabs>
        <w:spacing w:after="0"/>
        <w:ind w:firstLine="220"/>
      </w:pPr>
      <w:r>
        <w:t xml:space="preserve">Приостановить выплату ежемесячной доплаты к </w:t>
      </w:r>
      <w:r>
        <w:tab/>
        <w:t xml:space="preserve"> пенсии </w:t>
      </w:r>
      <w:proofErr w:type="gramStart"/>
      <w:r>
        <w:t>с</w:t>
      </w:r>
      <w:proofErr w:type="gramEnd"/>
    </w:p>
    <w:p w:rsidR="00C17E77" w:rsidRDefault="00140FCA">
      <w:pPr>
        <w:pStyle w:val="20"/>
        <w:shd w:val="clear" w:color="auto" w:fill="auto"/>
        <w:spacing w:after="0"/>
        <w:ind w:left="2620"/>
      </w:pPr>
      <w:r>
        <w:t>(вид пенсии)</w:t>
      </w:r>
    </w:p>
    <w:p w:rsidR="00C17E77" w:rsidRDefault="00140FCA">
      <w:pPr>
        <w:pStyle w:val="a5"/>
        <w:shd w:val="clear" w:color="auto" w:fill="auto"/>
        <w:tabs>
          <w:tab w:val="left" w:leader="underscore" w:pos="1507"/>
          <w:tab w:val="left" w:leader="underscore" w:pos="6979"/>
        </w:tabs>
        <w:ind w:left="408"/>
        <w:rPr>
          <w:sz w:val="20"/>
          <w:szCs w:val="20"/>
        </w:rPr>
      </w:pPr>
      <w:r>
        <w:rPr>
          <w:rFonts w:ascii="Times New Roman" w:eastAsia="Times New Roman" w:hAnsi="Times New Roman" w:cs="Times New Roman"/>
          <w:sz w:val="20"/>
          <w:szCs w:val="20"/>
        </w:rPr>
        <w:tab/>
        <w:t xml:space="preserve"> 20__ г. в связи </w:t>
      </w:r>
      <w:proofErr w:type="gramStart"/>
      <w:r>
        <w:rPr>
          <w:rFonts w:ascii="Times New Roman" w:eastAsia="Times New Roman" w:hAnsi="Times New Roman" w:cs="Times New Roman"/>
          <w:sz w:val="20"/>
          <w:szCs w:val="20"/>
        </w:rPr>
        <w:t>с</w:t>
      </w:r>
      <w:proofErr w:type="gram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p>
    <w:tbl>
      <w:tblPr>
        <w:tblOverlap w:val="never"/>
        <w:tblW w:w="0" w:type="auto"/>
        <w:tblLayout w:type="fixed"/>
        <w:tblCellMar>
          <w:left w:w="10" w:type="dxa"/>
          <w:right w:w="10" w:type="dxa"/>
        </w:tblCellMar>
        <w:tblLook w:val="0000" w:firstRow="0" w:lastRow="0" w:firstColumn="0" w:lastColumn="0" w:noHBand="0" w:noVBand="0"/>
      </w:tblPr>
      <w:tblGrid>
        <w:gridCol w:w="5275"/>
        <w:gridCol w:w="2280"/>
      </w:tblGrid>
      <w:tr w:rsidR="00C17E77">
        <w:trPr>
          <w:trHeight w:hRule="exact" w:val="230"/>
        </w:trPr>
        <w:tc>
          <w:tcPr>
            <w:tcW w:w="7555" w:type="dxa"/>
            <w:gridSpan w:val="2"/>
            <w:tcBorders>
              <w:top w:val="single" w:sz="4" w:space="0" w:color="auto"/>
            </w:tcBorders>
            <w:shd w:val="clear" w:color="auto" w:fill="FFFFFF"/>
          </w:tcPr>
          <w:p w:rsidR="00C17E77" w:rsidRDefault="00C17E77">
            <w:pPr>
              <w:rPr>
                <w:sz w:val="10"/>
                <w:szCs w:val="10"/>
              </w:rPr>
            </w:pPr>
          </w:p>
        </w:tc>
      </w:tr>
      <w:tr w:rsidR="00C17E77">
        <w:trPr>
          <w:trHeight w:hRule="exact" w:val="922"/>
        </w:trPr>
        <w:tc>
          <w:tcPr>
            <w:tcW w:w="5275" w:type="dxa"/>
            <w:tcBorders>
              <w:top w:val="single" w:sz="4" w:space="0" w:color="auto"/>
            </w:tcBorders>
            <w:shd w:val="clear" w:color="auto" w:fill="FFFFFF"/>
            <w:vAlign w:val="bottom"/>
          </w:tcPr>
          <w:p w:rsidR="00C17E77" w:rsidRDefault="00140FCA">
            <w:pPr>
              <w:pStyle w:val="a7"/>
              <w:shd w:val="clear" w:color="auto" w:fill="auto"/>
              <w:ind w:firstLine="0"/>
              <w:jc w:val="center"/>
              <w:rPr>
                <w:sz w:val="20"/>
                <w:szCs w:val="20"/>
              </w:rPr>
            </w:pPr>
            <w:r>
              <w:rPr>
                <w:sz w:val="20"/>
                <w:szCs w:val="20"/>
              </w:rPr>
              <w:t>(указать основание)</w:t>
            </w:r>
          </w:p>
          <w:p w:rsidR="00C17E77" w:rsidRDefault="00140FCA">
            <w:pPr>
              <w:pStyle w:val="a7"/>
              <w:shd w:val="clear" w:color="auto" w:fill="auto"/>
              <w:tabs>
                <w:tab w:val="left" w:leader="underscore" w:pos="5302"/>
              </w:tabs>
              <w:ind w:firstLine="200"/>
              <w:rPr>
                <w:sz w:val="20"/>
                <w:szCs w:val="20"/>
              </w:rPr>
            </w:pPr>
            <w:r>
              <w:rPr>
                <w:sz w:val="20"/>
                <w:szCs w:val="20"/>
              </w:rPr>
              <w:t xml:space="preserve">4. Возобновить выплату ежемесячной доплаты </w:t>
            </w:r>
            <w:proofErr w:type="gramStart"/>
            <w:r>
              <w:rPr>
                <w:sz w:val="20"/>
                <w:szCs w:val="20"/>
              </w:rPr>
              <w:t>к</w:t>
            </w:r>
            <w:proofErr w:type="gramEnd"/>
            <w:r>
              <w:rPr>
                <w:sz w:val="20"/>
                <w:szCs w:val="20"/>
              </w:rPr>
              <w:t xml:space="preserve"> </w:t>
            </w:r>
            <w:r>
              <w:rPr>
                <w:sz w:val="20"/>
                <w:szCs w:val="20"/>
              </w:rPr>
              <w:tab/>
            </w:r>
          </w:p>
          <w:p w:rsidR="00C17E77" w:rsidRDefault="00140FCA">
            <w:pPr>
              <w:pStyle w:val="a7"/>
              <w:shd w:val="clear" w:color="auto" w:fill="auto"/>
              <w:ind w:left="2560" w:firstLine="0"/>
              <w:rPr>
                <w:sz w:val="20"/>
                <w:szCs w:val="20"/>
              </w:rPr>
            </w:pPr>
            <w:r>
              <w:rPr>
                <w:sz w:val="20"/>
                <w:szCs w:val="20"/>
              </w:rPr>
              <w:t>(вид пенсии)</w:t>
            </w:r>
          </w:p>
          <w:p w:rsidR="00C17E77" w:rsidRDefault="00140FCA">
            <w:pPr>
              <w:pStyle w:val="a7"/>
              <w:shd w:val="clear" w:color="auto" w:fill="auto"/>
              <w:tabs>
                <w:tab w:val="left" w:leader="underscore" w:pos="1560"/>
                <w:tab w:val="left" w:leader="underscore" w:pos="5232"/>
              </w:tabs>
              <w:ind w:firstLine="0"/>
              <w:rPr>
                <w:sz w:val="20"/>
                <w:szCs w:val="20"/>
              </w:rPr>
            </w:pPr>
            <w:r>
              <w:rPr>
                <w:sz w:val="20"/>
                <w:szCs w:val="20"/>
              </w:rPr>
              <w:t>"__"</w:t>
            </w:r>
            <w:r>
              <w:rPr>
                <w:sz w:val="20"/>
                <w:szCs w:val="20"/>
              </w:rPr>
              <w:tab/>
              <w:t xml:space="preserve"> 20__ г. в связи </w:t>
            </w:r>
            <w:proofErr w:type="gramStart"/>
            <w:r>
              <w:rPr>
                <w:sz w:val="20"/>
                <w:szCs w:val="20"/>
              </w:rPr>
              <w:t>с</w:t>
            </w:r>
            <w:proofErr w:type="gramEnd"/>
            <w:r>
              <w:rPr>
                <w:sz w:val="20"/>
                <w:szCs w:val="20"/>
              </w:rPr>
              <w:t xml:space="preserve"> </w:t>
            </w:r>
            <w:r>
              <w:rPr>
                <w:sz w:val="20"/>
                <w:szCs w:val="20"/>
              </w:rPr>
              <w:tab/>
            </w:r>
          </w:p>
        </w:tc>
        <w:tc>
          <w:tcPr>
            <w:tcW w:w="2280" w:type="dxa"/>
            <w:tcBorders>
              <w:top w:val="single" w:sz="4" w:space="0" w:color="auto"/>
            </w:tcBorders>
            <w:shd w:val="clear" w:color="auto" w:fill="FFFFFF"/>
            <w:vAlign w:val="center"/>
          </w:tcPr>
          <w:p w:rsidR="00C17E77" w:rsidRDefault="00140FCA">
            <w:pPr>
              <w:pStyle w:val="a7"/>
              <w:shd w:val="clear" w:color="auto" w:fill="auto"/>
              <w:tabs>
                <w:tab w:val="left" w:leader="underscore" w:pos="797"/>
              </w:tabs>
              <w:ind w:firstLine="0"/>
              <w:rPr>
                <w:sz w:val="20"/>
                <w:szCs w:val="20"/>
              </w:rPr>
            </w:pPr>
            <w:r>
              <w:rPr>
                <w:sz w:val="20"/>
                <w:szCs w:val="20"/>
              </w:rPr>
              <w:tab/>
              <w:t xml:space="preserve"> пенсии </w:t>
            </w:r>
            <w:proofErr w:type="gramStart"/>
            <w:r>
              <w:rPr>
                <w:sz w:val="20"/>
                <w:szCs w:val="20"/>
              </w:rPr>
              <w:t>с</w:t>
            </w:r>
            <w:proofErr w:type="gramEnd"/>
          </w:p>
        </w:tc>
      </w:tr>
      <w:tr w:rsidR="00C17E77">
        <w:trPr>
          <w:trHeight w:hRule="exact" w:val="230"/>
        </w:trPr>
        <w:tc>
          <w:tcPr>
            <w:tcW w:w="7555" w:type="dxa"/>
            <w:gridSpan w:val="2"/>
            <w:tcBorders>
              <w:top w:val="single" w:sz="4" w:space="0" w:color="auto"/>
            </w:tcBorders>
            <w:shd w:val="clear" w:color="auto" w:fill="FFFFFF"/>
          </w:tcPr>
          <w:p w:rsidR="00C17E77" w:rsidRDefault="00C17E77">
            <w:pPr>
              <w:rPr>
                <w:sz w:val="10"/>
                <w:szCs w:val="10"/>
              </w:rPr>
            </w:pPr>
          </w:p>
        </w:tc>
      </w:tr>
      <w:tr w:rsidR="00C17E77">
        <w:trPr>
          <w:trHeight w:hRule="exact" w:val="926"/>
        </w:trPr>
        <w:tc>
          <w:tcPr>
            <w:tcW w:w="5275" w:type="dxa"/>
            <w:tcBorders>
              <w:top w:val="single" w:sz="4" w:space="0" w:color="auto"/>
              <w:bottom w:val="single" w:sz="4" w:space="0" w:color="auto"/>
            </w:tcBorders>
            <w:shd w:val="clear" w:color="auto" w:fill="FFFFFF"/>
            <w:vAlign w:val="bottom"/>
          </w:tcPr>
          <w:p w:rsidR="00C17E77" w:rsidRDefault="00140FCA">
            <w:pPr>
              <w:pStyle w:val="a7"/>
              <w:shd w:val="clear" w:color="auto" w:fill="auto"/>
              <w:ind w:left="1360" w:firstLine="0"/>
              <w:rPr>
                <w:sz w:val="20"/>
                <w:szCs w:val="20"/>
              </w:rPr>
            </w:pPr>
            <w:r>
              <w:rPr>
                <w:sz w:val="20"/>
                <w:szCs w:val="20"/>
              </w:rPr>
              <w:t>(указать основание)</w:t>
            </w:r>
          </w:p>
          <w:p w:rsidR="00C17E77" w:rsidRDefault="00140FCA">
            <w:pPr>
              <w:pStyle w:val="a7"/>
              <w:shd w:val="clear" w:color="auto" w:fill="auto"/>
              <w:tabs>
                <w:tab w:val="left" w:leader="underscore" w:pos="5288"/>
              </w:tabs>
              <w:ind w:firstLine="200"/>
              <w:rPr>
                <w:sz w:val="20"/>
                <w:szCs w:val="20"/>
              </w:rPr>
            </w:pPr>
            <w:r>
              <w:rPr>
                <w:sz w:val="20"/>
                <w:szCs w:val="20"/>
              </w:rPr>
              <w:t xml:space="preserve">5. Прекратить выплату ежемесячной доплаты </w:t>
            </w:r>
            <w:proofErr w:type="gramStart"/>
            <w:r>
              <w:rPr>
                <w:sz w:val="20"/>
                <w:szCs w:val="20"/>
              </w:rPr>
              <w:t>к</w:t>
            </w:r>
            <w:proofErr w:type="gramEnd"/>
            <w:r>
              <w:rPr>
                <w:sz w:val="20"/>
                <w:szCs w:val="20"/>
              </w:rPr>
              <w:t xml:space="preserve"> </w:t>
            </w:r>
            <w:r>
              <w:rPr>
                <w:sz w:val="20"/>
                <w:szCs w:val="20"/>
              </w:rPr>
              <w:tab/>
            </w:r>
          </w:p>
          <w:p w:rsidR="00C17E77" w:rsidRDefault="00140FCA">
            <w:pPr>
              <w:pStyle w:val="a7"/>
              <w:shd w:val="clear" w:color="auto" w:fill="auto"/>
              <w:ind w:left="2560" w:firstLine="0"/>
              <w:rPr>
                <w:sz w:val="20"/>
                <w:szCs w:val="20"/>
              </w:rPr>
            </w:pPr>
            <w:r>
              <w:rPr>
                <w:sz w:val="20"/>
                <w:szCs w:val="20"/>
              </w:rPr>
              <w:t>(вид пенсии)</w:t>
            </w:r>
          </w:p>
          <w:p w:rsidR="00C17E77" w:rsidRDefault="00140FCA">
            <w:pPr>
              <w:pStyle w:val="a7"/>
              <w:shd w:val="clear" w:color="auto" w:fill="auto"/>
              <w:tabs>
                <w:tab w:val="left" w:leader="underscore" w:pos="1512"/>
                <w:tab w:val="left" w:leader="underscore" w:pos="5285"/>
              </w:tabs>
              <w:ind w:firstLine="0"/>
              <w:rPr>
                <w:sz w:val="20"/>
                <w:szCs w:val="20"/>
              </w:rPr>
            </w:pPr>
            <w:r>
              <w:rPr>
                <w:sz w:val="20"/>
                <w:szCs w:val="20"/>
              </w:rPr>
              <w:t xml:space="preserve">"__" </w:t>
            </w:r>
            <w:r>
              <w:rPr>
                <w:sz w:val="20"/>
                <w:szCs w:val="20"/>
              </w:rPr>
              <w:tab/>
              <w:t xml:space="preserve"> 20__ г. в связи </w:t>
            </w:r>
            <w:proofErr w:type="gramStart"/>
            <w:r>
              <w:rPr>
                <w:sz w:val="20"/>
                <w:szCs w:val="20"/>
              </w:rPr>
              <w:t>с</w:t>
            </w:r>
            <w:proofErr w:type="gramEnd"/>
            <w:r>
              <w:rPr>
                <w:sz w:val="20"/>
                <w:szCs w:val="20"/>
              </w:rPr>
              <w:t xml:space="preserve"> </w:t>
            </w:r>
            <w:r>
              <w:rPr>
                <w:sz w:val="20"/>
                <w:szCs w:val="20"/>
              </w:rPr>
              <w:tab/>
            </w:r>
          </w:p>
        </w:tc>
        <w:tc>
          <w:tcPr>
            <w:tcW w:w="2280" w:type="dxa"/>
            <w:tcBorders>
              <w:top w:val="single" w:sz="4" w:space="0" w:color="auto"/>
              <w:bottom w:val="single" w:sz="4" w:space="0" w:color="auto"/>
            </w:tcBorders>
            <w:shd w:val="clear" w:color="auto" w:fill="FFFFFF"/>
            <w:vAlign w:val="center"/>
          </w:tcPr>
          <w:p w:rsidR="00C17E77" w:rsidRDefault="00140FCA">
            <w:pPr>
              <w:pStyle w:val="a7"/>
              <w:shd w:val="clear" w:color="auto" w:fill="auto"/>
              <w:tabs>
                <w:tab w:val="left" w:leader="underscore" w:pos="797"/>
              </w:tabs>
              <w:ind w:firstLine="0"/>
              <w:rPr>
                <w:sz w:val="20"/>
                <w:szCs w:val="20"/>
              </w:rPr>
            </w:pPr>
            <w:r>
              <w:rPr>
                <w:sz w:val="20"/>
                <w:szCs w:val="20"/>
              </w:rPr>
              <w:tab/>
              <w:t xml:space="preserve"> пенсии </w:t>
            </w:r>
            <w:proofErr w:type="gramStart"/>
            <w:r>
              <w:rPr>
                <w:sz w:val="20"/>
                <w:szCs w:val="20"/>
              </w:rPr>
              <w:t>с</w:t>
            </w:r>
            <w:proofErr w:type="gramEnd"/>
          </w:p>
        </w:tc>
      </w:tr>
    </w:tbl>
    <w:p w:rsidR="00C17E77" w:rsidRDefault="00C17E77">
      <w:pPr>
        <w:spacing w:after="219" w:line="1" w:lineRule="exact"/>
      </w:pPr>
    </w:p>
    <w:p w:rsidR="00C17E77" w:rsidRDefault="00140FCA">
      <w:pPr>
        <w:pStyle w:val="20"/>
        <w:pBdr>
          <w:top w:val="single" w:sz="4" w:space="0" w:color="auto"/>
        </w:pBdr>
        <w:shd w:val="clear" w:color="auto" w:fill="auto"/>
        <w:spacing w:after="0"/>
        <w:ind w:left="1360"/>
      </w:pPr>
      <w:r>
        <w:t>(указать основание)</w:t>
      </w:r>
    </w:p>
    <w:p w:rsidR="00C17E77" w:rsidRDefault="00140FCA">
      <w:pPr>
        <w:pStyle w:val="20"/>
        <w:shd w:val="clear" w:color="auto" w:fill="auto"/>
        <w:tabs>
          <w:tab w:val="left" w:leader="underscore" w:pos="3703"/>
        </w:tabs>
        <w:spacing w:after="0"/>
        <w:ind w:firstLine="220"/>
        <w:jc w:val="both"/>
      </w:pPr>
      <w:r>
        <w:t xml:space="preserve">6. Изменить размер ежемесячной доплаты в связи с перерасчетом страховой пенсии или месячного денежного содержания (денежного вознаграждения, заработной платы) с "__" </w:t>
      </w:r>
      <w:r>
        <w:tab/>
        <w:t xml:space="preserve"> 20__ г.</w:t>
      </w:r>
    </w:p>
    <w:p w:rsidR="00C17E77" w:rsidRDefault="00140FCA">
      <w:pPr>
        <w:pStyle w:val="20"/>
        <w:shd w:val="clear" w:color="auto" w:fill="auto"/>
        <w:tabs>
          <w:tab w:val="left" w:leader="underscore" w:pos="6402"/>
        </w:tabs>
        <w:spacing w:after="0"/>
        <w:ind w:firstLine="220"/>
      </w:pPr>
      <w:r>
        <w:t xml:space="preserve">Уведомление о выплате ежемесячной доплаты к </w:t>
      </w:r>
      <w:r>
        <w:tab/>
        <w:t xml:space="preserve"> пенсии</w:t>
      </w:r>
    </w:p>
    <w:p w:rsidR="00C17E77" w:rsidRDefault="00140FCA">
      <w:pPr>
        <w:pStyle w:val="20"/>
        <w:shd w:val="clear" w:color="auto" w:fill="auto"/>
        <w:spacing w:after="0"/>
        <w:ind w:left="2620"/>
      </w:pPr>
      <w:r>
        <w:t>(вид пенсии)</w:t>
      </w:r>
    </w:p>
    <w:p w:rsidR="00C17E77" w:rsidRDefault="00140FCA">
      <w:pPr>
        <w:pStyle w:val="20"/>
        <w:shd w:val="clear" w:color="auto" w:fill="auto"/>
        <w:tabs>
          <w:tab w:val="left" w:leader="underscore" w:pos="7392"/>
        </w:tabs>
      </w:pPr>
      <w:r>
        <w:rPr>
          <w:u w:val="single"/>
        </w:rPr>
        <w:t xml:space="preserve">одновременно направлено </w:t>
      </w:r>
      <w:r>
        <w:rPr>
          <w:u w:val="single"/>
        </w:rPr>
        <w:tab/>
      </w:r>
    </w:p>
    <w:p w:rsidR="00C17E77" w:rsidRDefault="00140FCA">
      <w:pPr>
        <w:pStyle w:val="20"/>
        <w:shd w:val="clear" w:color="auto" w:fill="auto"/>
        <w:spacing w:after="440"/>
        <w:ind w:firstLine="920"/>
      </w:pPr>
      <w:r>
        <w:t>(наименование государственного органа)</w:t>
      </w:r>
    </w:p>
    <w:p w:rsidR="00C17E77" w:rsidRDefault="00140FCA">
      <w:pPr>
        <w:pStyle w:val="20"/>
        <w:shd w:val="clear" w:color="auto" w:fill="auto"/>
        <w:tabs>
          <w:tab w:val="left" w:leader="underscore" w:pos="3703"/>
        </w:tabs>
        <w:sectPr w:rsidR="00C17E77">
          <w:pgSz w:w="11900" w:h="16840"/>
          <w:pgMar w:top="1407" w:right="813" w:bottom="1407" w:left="1664" w:header="0" w:footer="3" w:gutter="0"/>
          <w:cols w:space="720"/>
          <w:noEndnote/>
          <w:docGrid w:linePitch="360"/>
        </w:sectPr>
      </w:pPr>
      <w:r>
        <w:t xml:space="preserve">Подпись руководителя </w:t>
      </w:r>
      <w:r>
        <w:tab/>
      </w:r>
    </w:p>
    <w:p w:rsidR="00C17E77" w:rsidRDefault="00140FCA">
      <w:pPr>
        <w:pStyle w:val="20"/>
        <w:shd w:val="clear" w:color="auto" w:fill="auto"/>
        <w:spacing w:after="440"/>
        <w:ind w:left="5400"/>
        <w:jc w:val="right"/>
      </w:pPr>
      <w:r>
        <w:lastRenderedPageBreak/>
        <w:t xml:space="preserve">Приложение </w:t>
      </w:r>
      <w:r>
        <w:rPr>
          <w:lang w:val="en-US" w:eastAsia="en-US" w:bidi="en-US"/>
        </w:rPr>
        <w:t>N</w:t>
      </w:r>
      <w:r w:rsidRPr="009A56A1">
        <w:rPr>
          <w:lang w:eastAsia="en-US" w:bidi="en-US"/>
        </w:rPr>
        <w:t xml:space="preserve"> </w:t>
      </w:r>
      <w:r>
        <w:t>4 Положению о порядке установления, перерасчета и выплаты ежемесячной доплаты к страховой пенсии лицам, замещавшим муниципальные должности в администрации муниципального образования сельское поселение «</w:t>
      </w:r>
      <w:proofErr w:type="spellStart"/>
      <w:r>
        <w:t>Элэсун</w:t>
      </w:r>
      <w:proofErr w:type="spellEnd"/>
      <w:r>
        <w:t xml:space="preserve">» </w:t>
      </w:r>
      <w:proofErr w:type="spellStart"/>
      <w:r>
        <w:t>Курумканского</w:t>
      </w:r>
      <w:proofErr w:type="spellEnd"/>
      <w:r>
        <w:t xml:space="preserve"> района</w:t>
      </w:r>
    </w:p>
    <w:p w:rsidR="00C17E77" w:rsidRDefault="00140FCA">
      <w:pPr>
        <w:pStyle w:val="20"/>
        <w:shd w:val="clear" w:color="auto" w:fill="auto"/>
        <w:jc w:val="center"/>
      </w:pPr>
      <w:r>
        <w:t>Администрация муниципального образования СП «</w:t>
      </w:r>
      <w:proofErr w:type="spellStart"/>
      <w:r>
        <w:t>Элэсун</w:t>
      </w:r>
      <w:proofErr w:type="spellEnd"/>
      <w:r>
        <w:t>»</w:t>
      </w:r>
    </w:p>
    <w:p w:rsidR="00C17E77" w:rsidRDefault="00140FCA">
      <w:pPr>
        <w:pStyle w:val="20"/>
        <w:shd w:val="clear" w:color="auto" w:fill="auto"/>
        <w:tabs>
          <w:tab w:val="left" w:leader="underscore" w:pos="1608"/>
          <w:tab w:val="left" w:pos="7114"/>
          <w:tab w:val="left" w:leader="underscore" w:pos="8741"/>
        </w:tabs>
      </w:pPr>
      <w:r>
        <w:t xml:space="preserve">"__" </w:t>
      </w:r>
      <w:r>
        <w:tab/>
        <w:t xml:space="preserve"> 20__ г.</w:t>
      </w:r>
      <w:r>
        <w:tab/>
      </w:r>
      <w:r>
        <w:rPr>
          <w:lang w:val="en-US" w:eastAsia="en-US" w:bidi="en-US"/>
        </w:rPr>
        <w:t>N</w:t>
      </w:r>
      <w:r w:rsidRPr="009A56A1">
        <w:rPr>
          <w:lang w:eastAsia="en-US" w:bidi="en-US"/>
        </w:rPr>
        <w:t xml:space="preserve"> </w:t>
      </w:r>
      <w:r>
        <w:tab/>
      </w:r>
    </w:p>
    <w:p w:rsidR="00C17E77" w:rsidRDefault="00140FCA">
      <w:pPr>
        <w:pStyle w:val="20"/>
        <w:shd w:val="clear" w:color="auto" w:fill="auto"/>
        <w:jc w:val="center"/>
      </w:pPr>
      <w:r>
        <w:t>УВЕДОМЛЕНИЕ</w:t>
      </w:r>
    </w:p>
    <w:p w:rsidR="00C17E77" w:rsidRDefault="00140FCA">
      <w:pPr>
        <w:pStyle w:val="20"/>
        <w:shd w:val="clear" w:color="auto" w:fill="auto"/>
        <w:tabs>
          <w:tab w:val="left" w:leader="underscore" w:pos="8928"/>
        </w:tabs>
        <w:spacing w:after="0"/>
        <w:jc w:val="center"/>
      </w:pPr>
      <w:r>
        <w:t xml:space="preserve">Уважаемый </w:t>
      </w:r>
      <w:r>
        <w:tab/>
      </w:r>
    </w:p>
    <w:p w:rsidR="00C17E77" w:rsidRDefault="00140FCA">
      <w:pPr>
        <w:pStyle w:val="20"/>
        <w:shd w:val="clear" w:color="auto" w:fill="auto"/>
        <w:spacing w:after="0"/>
        <w:ind w:left="1600"/>
      </w:pPr>
      <w:r>
        <w:t>(фамилия, имя, отчество)</w:t>
      </w:r>
    </w:p>
    <w:p w:rsidR="00C17E77" w:rsidRDefault="00140FCA">
      <w:pPr>
        <w:pStyle w:val="20"/>
        <w:shd w:val="clear" w:color="auto" w:fill="auto"/>
        <w:tabs>
          <w:tab w:val="left" w:leader="underscore" w:pos="7622"/>
        </w:tabs>
        <w:spacing w:after="0"/>
      </w:pPr>
      <w:r>
        <w:t>администрации муниципального образования  сельское поселение «</w:t>
      </w:r>
      <w:proofErr w:type="spellStart"/>
      <w:r>
        <w:t>Элэсун</w:t>
      </w:r>
      <w:proofErr w:type="spellEnd"/>
      <w:r>
        <w:t xml:space="preserve">» </w:t>
      </w:r>
      <w:proofErr w:type="spellStart"/>
      <w:r>
        <w:t>Курумканского</w:t>
      </w:r>
      <w:proofErr w:type="spellEnd"/>
      <w:r>
        <w:t xml:space="preserve"> района сообщает, что Вам установлена ежемесячная доплата к </w:t>
      </w:r>
      <w:r>
        <w:tab/>
        <w:t xml:space="preserve"> пенсии в размере</w:t>
      </w:r>
    </w:p>
    <w:p w:rsidR="00C17E77" w:rsidRDefault="00140FCA">
      <w:pPr>
        <w:pStyle w:val="20"/>
        <w:shd w:val="clear" w:color="auto" w:fill="auto"/>
        <w:spacing w:after="0"/>
        <w:ind w:left="3320"/>
      </w:pPr>
      <w:r>
        <w:t>(вид пенсии)</w:t>
      </w:r>
    </w:p>
    <w:p w:rsidR="00C17E77" w:rsidRDefault="00140FCA">
      <w:pPr>
        <w:pStyle w:val="20"/>
        <w:pBdr>
          <w:bottom w:val="single" w:sz="4" w:space="0" w:color="auto"/>
        </w:pBdr>
        <w:shd w:val="clear" w:color="auto" w:fill="auto"/>
        <w:tabs>
          <w:tab w:val="left" w:leader="underscore" w:pos="1949"/>
          <w:tab w:val="left" w:leader="underscore" w:pos="4675"/>
          <w:tab w:val="left" w:leader="underscore" w:pos="8899"/>
        </w:tabs>
      </w:pPr>
      <w:r>
        <w:tab/>
        <w:t xml:space="preserve">руб. с "__" </w:t>
      </w:r>
      <w:r>
        <w:tab/>
        <w:t xml:space="preserve"> 20__ г. по "__" </w:t>
      </w:r>
      <w:r>
        <w:tab/>
        <w:t xml:space="preserve"> 20__ г., которая будет выплачиваться</w:t>
      </w:r>
    </w:p>
    <w:p w:rsidR="00C17E77" w:rsidRDefault="00140FCA">
      <w:pPr>
        <w:pStyle w:val="20"/>
        <w:shd w:val="clear" w:color="auto" w:fill="auto"/>
        <w:ind w:left="1100"/>
        <w:sectPr w:rsidR="00C17E77">
          <w:headerReference w:type="even" r:id="rId13"/>
          <w:headerReference w:type="default" r:id="rId14"/>
          <w:footerReference w:type="even" r:id="rId15"/>
          <w:footerReference w:type="default" r:id="rId16"/>
          <w:pgSz w:w="11900" w:h="16840"/>
          <w:pgMar w:top="1340" w:right="813" w:bottom="8996" w:left="1664" w:header="912" w:footer="3" w:gutter="0"/>
          <w:pgNumType w:start="11"/>
          <w:cols w:space="720"/>
          <w:noEndnote/>
          <w:docGrid w:linePitch="360"/>
        </w:sectPr>
      </w:pPr>
      <w:r>
        <w:t>(наименование органа, производящего выплату)</w:t>
      </w:r>
    </w:p>
    <w:p w:rsidR="00C17E77" w:rsidRDefault="00140FCA">
      <w:pPr>
        <w:pStyle w:val="20"/>
        <w:shd w:val="clear" w:color="auto" w:fill="auto"/>
        <w:spacing w:after="680"/>
        <w:ind w:left="5400"/>
        <w:jc w:val="right"/>
      </w:pPr>
      <w:r>
        <w:lastRenderedPageBreak/>
        <w:t>Положению о порядке установления, перерасчета и выплаты ежемесячной доплаты к страховой пенсии лицам, замещавшим муниципальные должности в администрации муниципального образования сельское поселение «</w:t>
      </w:r>
      <w:proofErr w:type="spellStart"/>
      <w:r>
        <w:t>Элэсун</w:t>
      </w:r>
      <w:proofErr w:type="spellEnd"/>
      <w:r>
        <w:t xml:space="preserve">» </w:t>
      </w:r>
      <w:proofErr w:type="spellStart"/>
      <w:r>
        <w:t>Курумканского</w:t>
      </w:r>
      <w:proofErr w:type="spellEnd"/>
      <w:r>
        <w:t xml:space="preserve"> района</w:t>
      </w:r>
    </w:p>
    <w:p w:rsidR="00140FCA" w:rsidRDefault="00140FCA" w:rsidP="00140FCA">
      <w:pPr>
        <w:pStyle w:val="20"/>
        <w:shd w:val="clear" w:color="auto" w:fill="auto"/>
        <w:jc w:val="center"/>
      </w:pPr>
      <w:r>
        <w:t>Администрация муниципального образования СП «</w:t>
      </w:r>
      <w:proofErr w:type="spellStart"/>
      <w:r>
        <w:t>Элэсун</w:t>
      </w:r>
      <w:proofErr w:type="spellEnd"/>
      <w:r>
        <w:t>»</w:t>
      </w:r>
    </w:p>
    <w:p w:rsidR="00C17E77" w:rsidRDefault="00C17E77">
      <w:pPr>
        <w:pStyle w:val="20"/>
        <w:shd w:val="clear" w:color="auto" w:fill="auto"/>
        <w:spacing w:after="460"/>
        <w:jc w:val="center"/>
      </w:pPr>
    </w:p>
    <w:p w:rsidR="00C17E77" w:rsidRDefault="00140FCA">
      <w:pPr>
        <w:pStyle w:val="20"/>
        <w:shd w:val="clear" w:color="auto" w:fill="auto"/>
        <w:tabs>
          <w:tab w:val="left" w:leader="underscore" w:pos="1656"/>
        </w:tabs>
      </w:pPr>
      <w:r>
        <w:rPr>
          <w:noProof/>
          <w:lang w:bidi="ar-SA"/>
        </w:rPr>
        <mc:AlternateContent>
          <mc:Choice Requires="wps">
            <w:drawing>
              <wp:anchor distT="0" distB="0" distL="114300" distR="114300" simplePos="0" relativeHeight="125829386" behindDoc="0" locked="0" layoutInCell="1" allowOverlap="1">
                <wp:simplePos x="0" y="0"/>
                <wp:positionH relativeFrom="page">
                  <wp:posOffset>6214110</wp:posOffset>
                </wp:positionH>
                <wp:positionV relativeFrom="paragraph">
                  <wp:posOffset>12700</wp:posOffset>
                </wp:positionV>
                <wp:extent cx="673735" cy="176530"/>
                <wp:effectExtent l="0" t="0" r="0" b="0"/>
                <wp:wrapSquare wrapText="left"/>
                <wp:docPr id="20" name="Shape 20"/>
                <wp:cNvGraphicFramePr/>
                <a:graphic xmlns:a="http://schemas.openxmlformats.org/drawingml/2006/main">
                  <a:graphicData uri="http://schemas.microsoft.com/office/word/2010/wordprocessingShape">
                    <wps:wsp>
                      <wps:cNvSpPr txBox="1"/>
                      <wps:spPr>
                        <a:xfrm>
                          <a:off x="0" y="0"/>
                          <a:ext cx="673735" cy="176530"/>
                        </a:xfrm>
                        <a:prstGeom prst="rect">
                          <a:avLst/>
                        </a:prstGeom>
                        <a:noFill/>
                      </wps:spPr>
                      <wps:txbx>
                        <w:txbxContent>
                          <w:p w:rsidR="00140FCA" w:rsidRDefault="00140FCA">
                            <w:pPr>
                              <w:pStyle w:val="20"/>
                              <w:shd w:val="clear" w:color="auto" w:fill="auto"/>
                              <w:tabs>
                                <w:tab w:val="left" w:leader="underscore" w:pos="994"/>
                              </w:tabs>
                              <w:spacing w:after="0"/>
                            </w:pPr>
                            <w:r>
                              <w:rPr>
                                <w:lang w:val="en-US" w:eastAsia="en-US" w:bidi="en-US"/>
                              </w:rPr>
                              <w:t xml:space="preserve">N </w:t>
                            </w:r>
                            <w:r>
                              <w:tab/>
                            </w:r>
                          </w:p>
                        </w:txbxContent>
                      </wps:txbx>
                      <wps:bodyPr wrap="none" lIns="0" tIns="0" rIns="0" bIns="0"/>
                    </wps:wsp>
                  </a:graphicData>
                </a:graphic>
              </wp:anchor>
            </w:drawing>
          </mc:Choice>
          <mc:Fallback>
            <w:pict>
              <v:shape id="Shape 20" o:spid="_x0000_s1028" type="#_x0000_t202" style="position:absolute;margin-left:489.3pt;margin-top:1pt;width:53.05pt;height:13.9pt;z-index:12582938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" filled="f" stroked="f">
                <v:textbox inset="0,0,0,0">
                  <w:txbxContent>
                    <w:p w:rsidR="00140FCA" w:rsidRDefault="00140FCA">
                      <w:pPr>
                        <w:pStyle w:val="20"/>
                        <w:shd w:val="clear" w:color="auto" w:fill="auto"/>
                        <w:tabs>
                          <w:tab w:val="left" w:leader="underscore" w:pos="994"/>
                        </w:tabs>
                        <w:spacing w:after="0"/>
                      </w:pPr>
                      <w:r>
                        <w:rPr>
                          <w:lang w:val="en-US" w:eastAsia="en-US" w:bidi="en-US"/>
                        </w:rPr>
                        <w:t xml:space="preserve">N </w:t>
                      </w:r>
                      <w:r>
                        <w:tab/>
                      </w:r>
                    </w:p>
                  </w:txbxContent>
                </v:textbox>
                <w10:wrap type="square" side="left" anchorx="page"/>
              </v:shape>
            </w:pict>
          </mc:Fallback>
        </mc:AlternateContent>
      </w:r>
      <w:r>
        <w:t xml:space="preserve">от </w:t>
      </w:r>
      <w:r>
        <w:tab/>
        <w:t xml:space="preserve"> 20__ г.</w:t>
      </w:r>
    </w:p>
    <w:p w:rsidR="00C17E77" w:rsidRDefault="00140FCA">
      <w:pPr>
        <w:pStyle w:val="20"/>
        <w:shd w:val="clear" w:color="auto" w:fill="auto"/>
        <w:jc w:val="center"/>
      </w:pPr>
      <w:r>
        <w:t>РЕШЕНИЕ</w:t>
      </w:r>
      <w:r>
        <w:br/>
        <w:t>о прекращении выплаты ежемесячной доплаты к пенсии,</w:t>
      </w:r>
      <w:r>
        <w:br/>
        <w:t>установленной в соответствии с Законом Республики Бурятия</w:t>
      </w:r>
      <w:r>
        <w:br/>
        <w:t>«О доплате к страховой пенсии и пенсиях за выслугу лет отдельным категориям граждан»</w:t>
      </w:r>
    </w:p>
    <w:p w:rsidR="00C17E77" w:rsidRDefault="00140FCA">
      <w:pPr>
        <w:pStyle w:val="20"/>
        <w:shd w:val="clear" w:color="auto" w:fill="auto"/>
        <w:tabs>
          <w:tab w:val="left" w:leader="underscore" w:pos="8615"/>
        </w:tabs>
        <w:spacing w:after="0"/>
        <w:ind w:firstLine="220"/>
      </w:pPr>
      <w:r>
        <w:t xml:space="preserve">Прекратить выплату ежемесячной доплаты к </w:t>
      </w:r>
      <w:r>
        <w:tab/>
        <w:t xml:space="preserve"> пенсии</w:t>
      </w:r>
    </w:p>
    <w:p w:rsidR="00C17E77" w:rsidRDefault="00140FCA">
      <w:pPr>
        <w:pStyle w:val="20"/>
        <w:pBdr>
          <w:bottom w:val="single" w:sz="4" w:space="0" w:color="auto"/>
        </w:pBdr>
        <w:shd w:val="clear" w:color="auto" w:fill="auto"/>
        <w:ind w:left="5700"/>
      </w:pPr>
      <w:r>
        <w:t>(вид пенсии)</w:t>
      </w:r>
    </w:p>
    <w:p w:rsidR="00C17E77" w:rsidRDefault="00140FCA">
      <w:pPr>
        <w:pStyle w:val="20"/>
        <w:shd w:val="clear" w:color="auto" w:fill="auto"/>
        <w:spacing w:after="0"/>
        <w:ind w:left="1360"/>
      </w:pPr>
      <w:r>
        <w:t>(фамилия, имя, отчество)</w:t>
      </w:r>
    </w:p>
    <w:p w:rsidR="00C17E77" w:rsidRDefault="00140FCA">
      <w:pPr>
        <w:pStyle w:val="20"/>
        <w:shd w:val="clear" w:color="auto" w:fill="auto"/>
        <w:tabs>
          <w:tab w:val="left" w:leader="underscore" w:pos="1853"/>
          <w:tab w:val="left" w:leader="underscore" w:pos="9326"/>
        </w:tabs>
      </w:pPr>
      <w:r>
        <w:t xml:space="preserve">с "__" </w:t>
      </w:r>
      <w:r>
        <w:tab/>
        <w:t xml:space="preserve"> 20__ г. в связи </w:t>
      </w:r>
      <w:proofErr w:type="gramStart"/>
      <w:r>
        <w:t>с</w:t>
      </w:r>
      <w:proofErr w:type="gramEnd"/>
      <w:r>
        <w:t xml:space="preserve"> </w:t>
      </w:r>
      <w:r>
        <w:tab/>
      </w:r>
    </w:p>
    <w:p w:rsidR="00C17E77" w:rsidRDefault="00140FCA">
      <w:pPr>
        <w:pStyle w:val="20"/>
        <w:pBdr>
          <w:top w:val="single" w:sz="4" w:space="0" w:color="auto"/>
        </w:pBdr>
        <w:shd w:val="clear" w:color="auto" w:fill="auto"/>
        <w:ind w:left="1160"/>
        <w:sectPr w:rsidR="00C17E77">
          <w:headerReference w:type="even" r:id="rId17"/>
          <w:headerReference w:type="default" r:id="rId18"/>
          <w:footerReference w:type="even" r:id="rId19"/>
          <w:footerReference w:type="default" r:id="rId20"/>
          <w:pgSz w:w="11900" w:h="16840"/>
          <w:pgMar w:top="1868" w:right="813" w:bottom="8074" w:left="1664" w:header="0" w:footer="3" w:gutter="0"/>
          <w:pgNumType w:start="5"/>
          <w:cols w:space="720"/>
          <w:noEndnote/>
          <w:docGrid w:linePitch="360"/>
        </w:sectPr>
      </w:pPr>
      <w:r>
        <w:t>(основание прекращения выплаты)</w:t>
      </w:r>
    </w:p>
    <w:p w:rsidR="00C17E77" w:rsidRDefault="00140FCA">
      <w:pPr>
        <w:pStyle w:val="20"/>
        <w:shd w:val="clear" w:color="auto" w:fill="auto"/>
        <w:spacing w:after="680"/>
        <w:ind w:left="5400"/>
        <w:jc w:val="right"/>
      </w:pPr>
      <w:r>
        <w:lastRenderedPageBreak/>
        <w:t>Положению о порядке установления, перерасчета и выплаты ежемесячной доплаты к страховой пенсии лицам, замещавшим муниципальные должности в администрации муниципального образования сельское поселение «</w:t>
      </w:r>
      <w:proofErr w:type="spellStart"/>
      <w:r>
        <w:t>Элэсун</w:t>
      </w:r>
      <w:proofErr w:type="spellEnd"/>
      <w:r>
        <w:t xml:space="preserve">» </w:t>
      </w:r>
      <w:proofErr w:type="spellStart"/>
      <w:r>
        <w:t>Курумканского</w:t>
      </w:r>
      <w:proofErr w:type="spellEnd"/>
      <w:r>
        <w:t xml:space="preserve"> района</w:t>
      </w:r>
    </w:p>
    <w:p w:rsidR="00C17E77" w:rsidRDefault="00140FCA">
      <w:pPr>
        <w:pStyle w:val="20"/>
        <w:shd w:val="clear" w:color="auto" w:fill="auto"/>
        <w:jc w:val="center"/>
      </w:pPr>
      <w:r>
        <w:rPr>
          <w:b/>
          <w:bCs/>
        </w:rPr>
        <w:t>СПРАВКА</w:t>
      </w:r>
      <w:r>
        <w:rPr>
          <w:b/>
          <w:bCs/>
        </w:rPr>
        <w:br/>
        <w:t>о размере среднемесячного денежного содержания (денежного</w:t>
      </w:r>
      <w:r>
        <w:rPr>
          <w:b/>
          <w:bCs/>
        </w:rPr>
        <w:br/>
        <w:t>вознаграждения, заработной платы) для установления</w:t>
      </w:r>
      <w:r>
        <w:rPr>
          <w:b/>
          <w:bCs/>
        </w:rPr>
        <w:br/>
        <w:t>ежемесячной доплаты к страховой пенсии</w:t>
      </w:r>
    </w:p>
    <w:p w:rsidR="00C17E77" w:rsidRDefault="00140FCA">
      <w:pPr>
        <w:pStyle w:val="20"/>
        <w:shd w:val="clear" w:color="auto" w:fill="auto"/>
        <w:tabs>
          <w:tab w:val="left" w:leader="underscore" w:pos="9228"/>
        </w:tabs>
        <w:spacing w:after="0"/>
        <w:ind w:firstLine="220"/>
      </w:pPr>
      <w:r>
        <w:t xml:space="preserve">Денежное содержание (денежное вознаграждение, заработная плата) </w:t>
      </w:r>
      <w:r>
        <w:tab/>
      </w:r>
    </w:p>
    <w:p w:rsidR="00C17E77" w:rsidRDefault="00140FCA">
      <w:pPr>
        <w:pStyle w:val="20"/>
        <w:shd w:val="clear" w:color="auto" w:fill="auto"/>
        <w:tabs>
          <w:tab w:val="left" w:leader="underscore" w:pos="5194"/>
        </w:tabs>
        <w:spacing w:after="440"/>
      </w:pPr>
      <w:r>
        <w:tab/>
        <w:t>, замещавшего муниципальную должность в администрации МО сельское поселение  «</w:t>
      </w:r>
      <w:proofErr w:type="spellStart"/>
      <w:r>
        <w:t>Элэсун</w:t>
      </w:r>
      <w:proofErr w:type="spellEnd"/>
      <w:r>
        <w:t xml:space="preserve">» </w:t>
      </w:r>
      <w:proofErr w:type="spellStart"/>
      <w:r>
        <w:t>Курумканского</w:t>
      </w:r>
      <w:proofErr w:type="spellEnd"/>
      <w:r>
        <w:t xml:space="preserve"> района</w:t>
      </w:r>
    </w:p>
    <w:p w:rsidR="00C17E77" w:rsidRDefault="00140FCA">
      <w:pPr>
        <w:pStyle w:val="20"/>
        <w:pBdr>
          <w:top w:val="single" w:sz="4" w:space="0" w:color="auto"/>
        </w:pBdr>
        <w:shd w:val="clear" w:color="auto" w:fill="auto"/>
        <w:spacing w:after="0"/>
        <w:ind w:firstLine="720"/>
      </w:pPr>
      <w:r>
        <w:t>(фамилия, имя, отчество)</w:t>
      </w:r>
    </w:p>
    <w:p w:rsidR="00C17E77" w:rsidRDefault="00140FCA">
      <w:pPr>
        <w:pStyle w:val="20"/>
        <w:shd w:val="clear" w:color="auto" w:fill="auto"/>
        <w:tabs>
          <w:tab w:val="left" w:leader="underscore" w:pos="6382"/>
        </w:tabs>
        <w:spacing w:after="0"/>
      </w:pPr>
      <w:r>
        <w:t xml:space="preserve">службы, службы Республики Бурятия </w:t>
      </w:r>
      <w:r>
        <w:tab/>
        <w:t>, за период</w:t>
      </w:r>
    </w:p>
    <w:p w:rsidR="00C17E77" w:rsidRDefault="00140FCA">
      <w:pPr>
        <w:pStyle w:val="20"/>
        <w:shd w:val="clear" w:color="auto" w:fill="auto"/>
        <w:tabs>
          <w:tab w:val="left" w:leader="underscore" w:pos="9228"/>
        </w:tabs>
        <w:spacing w:after="0"/>
      </w:pPr>
      <w:r>
        <w:t>с</w:t>
      </w:r>
      <w:r>
        <w:tab/>
      </w:r>
    </w:p>
    <w:p w:rsidR="00C17E77" w:rsidRDefault="00140FCA">
      <w:pPr>
        <w:pStyle w:val="20"/>
        <w:shd w:val="clear" w:color="auto" w:fill="auto"/>
        <w:spacing w:after="0"/>
        <w:ind w:firstLine="500"/>
      </w:pPr>
      <w:r>
        <w:t>(наименование должности) (день, месяц, год)</w:t>
      </w:r>
    </w:p>
    <w:p w:rsidR="00C17E77" w:rsidRDefault="00140FCA">
      <w:pPr>
        <w:pStyle w:val="20"/>
        <w:shd w:val="clear" w:color="auto" w:fill="auto"/>
        <w:tabs>
          <w:tab w:val="left" w:leader="underscore" w:pos="2352"/>
        </w:tabs>
        <w:spacing w:after="0"/>
      </w:pPr>
      <w:proofErr w:type="gramStart"/>
      <w:r>
        <w:t xml:space="preserve">по </w:t>
      </w:r>
      <w:r>
        <w:tab/>
        <w:t xml:space="preserve"> составляло</w:t>
      </w:r>
      <w:proofErr w:type="gramEnd"/>
      <w:r>
        <w:t>:</w:t>
      </w:r>
    </w:p>
    <w:p w:rsidR="00C17E77" w:rsidRDefault="00140FCA">
      <w:pPr>
        <w:pStyle w:val="20"/>
        <w:shd w:val="clear" w:color="auto" w:fill="auto"/>
        <w:ind w:firstLine="220"/>
      </w:pPr>
      <w:r>
        <w:t>(день, месяц, год)</w:t>
      </w:r>
    </w:p>
    <w:tbl>
      <w:tblPr>
        <w:tblOverlap w:val="never"/>
        <w:tblW w:w="0" w:type="auto"/>
        <w:jc w:val="center"/>
        <w:tblLayout w:type="fixed"/>
        <w:tblCellMar>
          <w:left w:w="10" w:type="dxa"/>
          <w:right w:w="10" w:type="dxa"/>
        </w:tblCellMar>
        <w:tblLook w:val="0000" w:firstRow="0" w:lastRow="0" w:firstColumn="0" w:lastColumn="0" w:noHBand="0" w:noVBand="0"/>
      </w:tblPr>
      <w:tblGrid>
        <w:gridCol w:w="5678"/>
        <w:gridCol w:w="1080"/>
        <w:gridCol w:w="946"/>
        <w:gridCol w:w="1090"/>
      </w:tblGrid>
      <w:tr w:rsidR="00C17E77">
        <w:trPr>
          <w:trHeight w:hRule="exact" w:val="264"/>
          <w:jc w:val="center"/>
        </w:trPr>
        <w:tc>
          <w:tcPr>
            <w:tcW w:w="5678" w:type="dxa"/>
            <w:vMerge w:val="restart"/>
            <w:tcBorders>
              <w:top w:val="single" w:sz="4" w:space="0" w:color="auto"/>
              <w:left w:val="single" w:sz="4" w:space="0" w:color="auto"/>
            </w:tcBorders>
            <w:shd w:val="clear" w:color="auto" w:fill="FFFFFF"/>
          </w:tcPr>
          <w:p w:rsidR="00C17E77" w:rsidRDefault="00C17E77">
            <w:pPr>
              <w:rPr>
                <w:sz w:val="10"/>
                <w:szCs w:val="10"/>
              </w:rPr>
            </w:pPr>
          </w:p>
        </w:tc>
        <w:tc>
          <w:tcPr>
            <w:tcW w:w="1080" w:type="dxa"/>
            <w:vMerge w:val="restart"/>
            <w:tcBorders>
              <w:top w:val="single" w:sz="4" w:space="0" w:color="auto"/>
              <w:left w:val="single" w:sz="4" w:space="0" w:color="auto"/>
            </w:tcBorders>
            <w:shd w:val="clear" w:color="auto" w:fill="FFFFFF"/>
          </w:tcPr>
          <w:p w:rsidR="00C17E77" w:rsidRDefault="00140FCA">
            <w:pPr>
              <w:pStyle w:val="a7"/>
              <w:shd w:val="clear" w:color="auto" w:fill="auto"/>
              <w:tabs>
                <w:tab w:val="left" w:leader="underscore" w:pos="538"/>
              </w:tabs>
              <w:ind w:firstLine="0"/>
              <w:rPr>
                <w:sz w:val="20"/>
                <w:szCs w:val="20"/>
              </w:rPr>
            </w:pPr>
            <w:r>
              <w:rPr>
                <w:sz w:val="20"/>
                <w:szCs w:val="20"/>
              </w:rPr>
              <w:t>За</w:t>
            </w:r>
            <w:r>
              <w:rPr>
                <w:sz w:val="20"/>
                <w:szCs w:val="20"/>
              </w:rPr>
              <w:tab/>
            </w:r>
          </w:p>
          <w:p w:rsidR="00C17E77" w:rsidRDefault="00140FCA">
            <w:pPr>
              <w:pStyle w:val="a7"/>
              <w:shd w:val="clear" w:color="auto" w:fill="auto"/>
              <w:ind w:firstLine="0"/>
              <w:rPr>
                <w:sz w:val="20"/>
                <w:szCs w:val="20"/>
              </w:rPr>
            </w:pPr>
            <w:r>
              <w:rPr>
                <w:sz w:val="20"/>
                <w:szCs w:val="20"/>
              </w:rPr>
              <w:t>месяцев</w:t>
            </w:r>
          </w:p>
        </w:tc>
        <w:tc>
          <w:tcPr>
            <w:tcW w:w="2036" w:type="dxa"/>
            <w:gridSpan w:val="2"/>
            <w:tcBorders>
              <w:top w:val="single" w:sz="4" w:space="0" w:color="auto"/>
              <w:left w:val="single" w:sz="4" w:space="0" w:color="auto"/>
              <w:right w:val="single" w:sz="4" w:space="0" w:color="auto"/>
            </w:tcBorders>
            <w:shd w:val="clear" w:color="auto" w:fill="FFFFFF"/>
            <w:vAlign w:val="bottom"/>
          </w:tcPr>
          <w:p w:rsidR="00C17E77" w:rsidRDefault="00140FCA">
            <w:pPr>
              <w:pStyle w:val="a7"/>
              <w:shd w:val="clear" w:color="auto" w:fill="auto"/>
              <w:ind w:firstLine="0"/>
              <w:rPr>
                <w:sz w:val="20"/>
                <w:szCs w:val="20"/>
              </w:rPr>
            </w:pPr>
            <w:r>
              <w:rPr>
                <w:sz w:val="20"/>
                <w:szCs w:val="20"/>
              </w:rPr>
              <w:t>В месяц</w:t>
            </w:r>
          </w:p>
        </w:tc>
      </w:tr>
      <w:tr w:rsidR="00C17E77">
        <w:trPr>
          <w:trHeight w:hRule="exact" w:val="475"/>
          <w:jc w:val="center"/>
        </w:trPr>
        <w:tc>
          <w:tcPr>
            <w:tcW w:w="5678" w:type="dxa"/>
            <w:vMerge/>
            <w:tcBorders>
              <w:left w:val="single" w:sz="4" w:space="0" w:color="auto"/>
            </w:tcBorders>
            <w:shd w:val="clear" w:color="auto" w:fill="FFFFFF"/>
          </w:tcPr>
          <w:p w:rsidR="00C17E77" w:rsidRDefault="00C17E77"/>
        </w:tc>
        <w:tc>
          <w:tcPr>
            <w:tcW w:w="1080" w:type="dxa"/>
            <w:vMerge/>
            <w:tcBorders>
              <w:left w:val="single" w:sz="4" w:space="0" w:color="auto"/>
            </w:tcBorders>
            <w:shd w:val="clear" w:color="auto" w:fill="FFFFFF"/>
          </w:tcPr>
          <w:p w:rsidR="00C17E77" w:rsidRDefault="00C17E77"/>
        </w:tc>
        <w:tc>
          <w:tcPr>
            <w:tcW w:w="946" w:type="dxa"/>
            <w:tcBorders>
              <w:top w:val="single" w:sz="4" w:space="0" w:color="auto"/>
              <w:left w:val="single" w:sz="4" w:space="0" w:color="auto"/>
            </w:tcBorders>
            <w:shd w:val="clear" w:color="auto" w:fill="FFFFFF"/>
            <w:vAlign w:val="bottom"/>
          </w:tcPr>
          <w:p w:rsidR="00C17E77" w:rsidRDefault="00140FCA">
            <w:pPr>
              <w:pStyle w:val="a7"/>
              <w:shd w:val="clear" w:color="auto" w:fill="auto"/>
              <w:ind w:firstLine="0"/>
              <w:rPr>
                <w:sz w:val="20"/>
                <w:szCs w:val="20"/>
              </w:rPr>
            </w:pPr>
            <w:r>
              <w:rPr>
                <w:sz w:val="20"/>
                <w:szCs w:val="20"/>
              </w:rPr>
              <w:t>про</w:t>
            </w:r>
            <w:r>
              <w:rPr>
                <w:sz w:val="20"/>
                <w:szCs w:val="20"/>
              </w:rPr>
              <w:softHyphen/>
              <w:t>центов</w:t>
            </w:r>
          </w:p>
        </w:tc>
        <w:tc>
          <w:tcPr>
            <w:tcW w:w="1090" w:type="dxa"/>
            <w:tcBorders>
              <w:top w:val="single" w:sz="4" w:space="0" w:color="auto"/>
              <w:left w:val="single" w:sz="4" w:space="0" w:color="auto"/>
              <w:right w:val="single" w:sz="4" w:space="0" w:color="auto"/>
            </w:tcBorders>
            <w:shd w:val="clear" w:color="auto" w:fill="FFFFFF"/>
            <w:vAlign w:val="bottom"/>
          </w:tcPr>
          <w:p w:rsidR="00C17E77" w:rsidRDefault="00140FCA">
            <w:pPr>
              <w:pStyle w:val="a7"/>
              <w:shd w:val="clear" w:color="auto" w:fill="auto"/>
              <w:ind w:firstLine="0"/>
              <w:rPr>
                <w:sz w:val="20"/>
                <w:szCs w:val="20"/>
              </w:rPr>
            </w:pPr>
            <w:r>
              <w:rPr>
                <w:sz w:val="20"/>
                <w:szCs w:val="20"/>
              </w:rPr>
              <w:t>рублей, копеек</w:t>
            </w:r>
          </w:p>
        </w:tc>
      </w:tr>
      <w:tr w:rsidR="00C17E77">
        <w:trPr>
          <w:trHeight w:hRule="exact" w:val="254"/>
          <w:jc w:val="center"/>
        </w:trPr>
        <w:tc>
          <w:tcPr>
            <w:tcW w:w="5678" w:type="dxa"/>
            <w:tcBorders>
              <w:top w:val="single" w:sz="4" w:space="0" w:color="auto"/>
              <w:left w:val="single" w:sz="4" w:space="0" w:color="auto"/>
            </w:tcBorders>
            <w:shd w:val="clear" w:color="auto" w:fill="FFFFFF"/>
            <w:vAlign w:val="bottom"/>
          </w:tcPr>
          <w:p w:rsidR="00C17E77" w:rsidRDefault="00140FCA">
            <w:pPr>
              <w:pStyle w:val="a7"/>
              <w:shd w:val="clear" w:color="auto" w:fill="auto"/>
              <w:ind w:firstLine="0"/>
              <w:rPr>
                <w:sz w:val="20"/>
                <w:szCs w:val="20"/>
              </w:rPr>
            </w:pPr>
            <w:r>
              <w:rPr>
                <w:sz w:val="20"/>
                <w:szCs w:val="20"/>
              </w:rPr>
              <w:t>I. Денежное содержание:</w:t>
            </w: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1090"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54"/>
          <w:jc w:val="center"/>
        </w:trPr>
        <w:tc>
          <w:tcPr>
            <w:tcW w:w="5678" w:type="dxa"/>
            <w:tcBorders>
              <w:top w:val="single" w:sz="4" w:space="0" w:color="auto"/>
              <w:left w:val="single" w:sz="4" w:space="0" w:color="auto"/>
            </w:tcBorders>
            <w:shd w:val="clear" w:color="auto" w:fill="FFFFFF"/>
            <w:vAlign w:val="bottom"/>
          </w:tcPr>
          <w:p w:rsidR="00C17E77" w:rsidRDefault="00140FCA">
            <w:pPr>
              <w:pStyle w:val="a7"/>
              <w:shd w:val="clear" w:color="auto" w:fill="auto"/>
              <w:ind w:firstLine="0"/>
              <w:rPr>
                <w:sz w:val="20"/>
                <w:szCs w:val="20"/>
              </w:rPr>
            </w:pPr>
            <w:r>
              <w:rPr>
                <w:sz w:val="20"/>
                <w:szCs w:val="20"/>
              </w:rPr>
              <w:t>1. Должностной оклад</w:t>
            </w: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1090"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54"/>
          <w:jc w:val="center"/>
        </w:trPr>
        <w:tc>
          <w:tcPr>
            <w:tcW w:w="5678" w:type="dxa"/>
            <w:tcBorders>
              <w:top w:val="single" w:sz="4" w:space="0" w:color="auto"/>
              <w:left w:val="single" w:sz="4" w:space="0" w:color="auto"/>
            </w:tcBorders>
            <w:shd w:val="clear" w:color="auto" w:fill="FFFFFF"/>
            <w:vAlign w:val="bottom"/>
          </w:tcPr>
          <w:p w:rsidR="00C17E77" w:rsidRDefault="00140FCA">
            <w:pPr>
              <w:pStyle w:val="a7"/>
              <w:shd w:val="clear" w:color="auto" w:fill="auto"/>
              <w:ind w:firstLine="0"/>
              <w:rPr>
                <w:sz w:val="20"/>
                <w:szCs w:val="20"/>
              </w:rPr>
            </w:pPr>
            <w:r>
              <w:rPr>
                <w:sz w:val="20"/>
                <w:szCs w:val="20"/>
              </w:rPr>
              <w:t>2. Оклад за классный чин</w:t>
            </w: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1090"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54"/>
          <w:jc w:val="center"/>
        </w:trPr>
        <w:tc>
          <w:tcPr>
            <w:tcW w:w="5678" w:type="dxa"/>
            <w:vMerge w:val="restart"/>
            <w:tcBorders>
              <w:top w:val="single" w:sz="4" w:space="0" w:color="auto"/>
              <w:left w:val="single" w:sz="4" w:space="0" w:color="auto"/>
            </w:tcBorders>
            <w:shd w:val="clear" w:color="auto" w:fill="FFFFFF"/>
            <w:vAlign w:val="bottom"/>
          </w:tcPr>
          <w:p w:rsidR="00C17E77" w:rsidRDefault="00140FCA">
            <w:pPr>
              <w:pStyle w:val="a7"/>
              <w:shd w:val="clear" w:color="auto" w:fill="auto"/>
              <w:spacing w:after="220"/>
              <w:ind w:firstLine="0"/>
              <w:rPr>
                <w:sz w:val="20"/>
                <w:szCs w:val="20"/>
              </w:rPr>
            </w:pPr>
            <w:r>
              <w:rPr>
                <w:sz w:val="20"/>
                <w:szCs w:val="20"/>
              </w:rPr>
              <w:t xml:space="preserve">3. Надбавки к должностному окладу </w:t>
            </w:r>
            <w:proofErr w:type="gramStart"/>
            <w:r>
              <w:rPr>
                <w:sz w:val="20"/>
                <w:szCs w:val="20"/>
              </w:rPr>
              <w:t>за</w:t>
            </w:r>
            <w:proofErr w:type="gramEnd"/>
            <w:r>
              <w:rPr>
                <w:sz w:val="20"/>
                <w:szCs w:val="20"/>
              </w:rPr>
              <w:t>:</w:t>
            </w:r>
          </w:p>
          <w:p w:rsidR="00C17E77" w:rsidRDefault="00140FCA">
            <w:pPr>
              <w:pStyle w:val="a7"/>
              <w:shd w:val="clear" w:color="auto" w:fill="auto"/>
              <w:tabs>
                <w:tab w:val="left" w:pos="206"/>
              </w:tabs>
              <w:spacing w:after="220"/>
              <w:ind w:firstLine="0"/>
              <w:rPr>
                <w:sz w:val="20"/>
                <w:szCs w:val="20"/>
              </w:rPr>
            </w:pPr>
            <w:r>
              <w:rPr>
                <w:sz w:val="20"/>
                <w:szCs w:val="20"/>
              </w:rPr>
              <w:t>а)</w:t>
            </w:r>
            <w:r>
              <w:rPr>
                <w:sz w:val="20"/>
                <w:szCs w:val="20"/>
              </w:rPr>
              <w:tab/>
              <w:t>выслугу лет</w:t>
            </w:r>
          </w:p>
          <w:p w:rsidR="00C17E77" w:rsidRDefault="00140FCA">
            <w:pPr>
              <w:pStyle w:val="a7"/>
              <w:shd w:val="clear" w:color="auto" w:fill="auto"/>
              <w:tabs>
                <w:tab w:val="left" w:pos="221"/>
              </w:tabs>
              <w:spacing w:after="220"/>
              <w:ind w:firstLine="0"/>
              <w:rPr>
                <w:sz w:val="20"/>
                <w:szCs w:val="20"/>
              </w:rPr>
            </w:pPr>
            <w:r>
              <w:rPr>
                <w:sz w:val="20"/>
                <w:szCs w:val="20"/>
              </w:rPr>
              <w:t>б)</w:t>
            </w:r>
            <w:r>
              <w:rPr>
                <w:sz w:val="20"/>
                <w:szCs w:val="20"/>
              </w:rPr>
              <w:tab/>
              <w:t>особые условия государственной службы, государственной гражданской службы</w:t>
            </w:r>
          </w:p>
          <w:p w:rsidR="00C17E77" w:rsidRDefault="00140FCA">
            <w:pPr>
              <w:pStyle w:val="a7"/>
              <w:shd w:val="clear" w:color="auto" w:fill="auto"/>
              <w:tabs>
                <w:tab w:val="left" w:pos="216"/>
              </w:tabs>
              <w:spacing w:after="220"/>
              <w:ind w:firstLine="0"/>
              <w:rPr>
                <w:sz w:val="20"/>
                <w:szCs w:val="20"/>
              </w:rPr>
            </w:pPr>
            <w:r>
              <w:rPr>
                <w:sz w:val="20"/>
                <w:szCs w:val="20"/>
              </w:rPr>
              <w:t>в)</w:t>
            </w:r>
            <w:r>
              <w:rPr>
                <w:sz w:val="20"/>
                <w:szCs w:val="20"/>
              </w:rPr>
              <w:tab/>
              <w:t>за сложность, напряженность, высокие достижения в труде</w:t>
            </w: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1090"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54"/>
          <w:jc w:val="center"/>
        </w:trPr>
        <w:tc>
          <w:tcPr>
            <w:tcW w:w="5678" w:type="dxa"/>
            <w:vMerge/>
            <w:tcBorders>
              <w:left w:val="single" w:sz="4" w:space="0" w:color="auto"/>
            </w:tcBorders>
            <w:shd w:val="clear" w:color="auto" w:fill="FFFFFF"/>
            <w:vAlign w:val="bottom"/>
          </w:tcPr>
          <w:p w:rsidR="00C17E77" w:rsidRDefault="00C17E77"/>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1090"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374"/>
          <w:jc w:val="center"/>
        </w:trPr>
        <w:tc>
          <w:tcPr>
            <w:tcW w:w="5678" w:type="dxa"/>
            <w:vMerge/>
            <w:tcBorders>
              <w:left w:val="single" w:sz="4" w:space="0" w:color="auto"/>
            </w:tcBorders>
            <w:shd w:val="clear" w:color="auto" w:fill="FFFFFF"/>
            <w:vAlign w:val="bottom"/>
          </w:tcPr>
          <w:p w:rsidR="00C17E77" w:rsidRDefault="00C17E77"/>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1090"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1195"/>
          <w:jc w:val="center"/>
        </w:trPr>
        <w:tc>
          <w:tcPr>
            <w:tcW w:w="5678" w:type="dxa"/>
            <w:vMerge/>
            <w:tcBorders>
              <w:left w:val="single" w:sz="4" w:space="0" w:color="auto"/>
            </w:tcBorders>
            <w:shd w:val="clear" w:color="auto" w:fill="FFFFFF"/>
            <w:vAlign w:val="bottom"/>
          </w:tcPr>
          <w:p w:rsidR="00C17E77" w:rsidRDefault="00C17E77"/>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1090"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64"/>
          <w:jc w:val="center"/>
        </w:trPr>
        <w:tc>
          <w:tcPr>
            <w:tcW w:w="5678" w:type="dxa"/>
            <w:tcBorders>
              <w:top w:val="single" w:sz="4" w:space="0" w:color="auto"/>
              <w:left w:val="single" w:sz="4" w:space="0" w:color="auto"/>
            </w:tcBorders>
            <w:shd w:val="clear" w:color="auto" w:fill="FFFFFF"/>
            <w:vAlign w:val="bottom"/>
          </w:tcPr>
          <w:p w:rsidR="00C17E77" w:rsidRDefault="00140FCA">
            <w:pPr>
              <w:pStyle w:val="a7"/>
              <w:shd w:val="clear" w:color="auto" w:fill="auto"/>
              <w:ind w:firstLine="0"/>
              <w:rPr>
                <w:sz w:val="20"/>
                <w:szCs w:val="20"/>
              </w:rPr>
            </w:pPr>
            <w:r>
              <w:rPr>
                <w:sz w:val="20"/>
                <w:szCs w:val="20"/>
              </w:rPr>
              <w:t>4. Ежемесячное денежное поощрение</w:t>
            </w: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1090"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54"/>
          <w:jc w:val="center"/>
        </w:trPr>
        <w:tc>
          <w:tcPr>
            <w:tcW w:w="5678" w:type="dxa"/>
            <w:tcBorders>
              <w:top w:val="single" w:sz="4" w:space="0" w:color="auto"/>
              <w:left w:val="single" w:sz="4" w:space="0" w:color="auto"/>
            </w:tcBorders>
            <w:shd w:val="clear" w:color="auto" w:fill="FFFFFF"/>
            <w:vAlign w:val="bottom"/>
          </w:tcPr>
          <w:p w:rsidR="00C17E77" w:rsidRDefault="00140FCA">
            <w:pPr>
              <w:pStyle w:val="a7"/>
              <w:shd w:val="clear" w:color="auto" w:fill="auto"/>
              <w:ind w:firstLine="0"/>
              <w:rPr>
                <w:sz w:val="20"/>
                <w:szCs w:val="20"/>
              </w:rPr>
            </w:pPr>
            <w:r>
              <w:rPr>
                <w:sz w:val="20"/>
                <w:szCs w:val="20"/>
              </w:rPr>
              <w:t>5. Премии</w:t>
            </w: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1090"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54"/>
          <w:jc w:val="center"/>
        </w:trPr>
        <w:tc>
          <w:tcPr>
            <w:tcW w:w="5678" w:type="dxa"/>
            <w:tcBorders>
              <w:top w:val="single" w:sz="4" w:space="0" w:color="auto"/>
              <w:left w:val="single" w:sz="4" w:space="0" w:color="auto"/>
            </w:tcBorders>
            <w:shd w:val="clear" w:color="auto" w:fill="FFFFFF"/>
          </w:tcPr>
          <w:p w:rsidR="00C17E77" w:rsidRDefault="00140FCA">
            <w:pPr>
              <w:pStyle w:val="a7"/>
              <w:shd w:val="clear" w:color="auto" w:fill="auto"/>
              <w:ind w:firstLine="0"/>
              <w:rPr>
                <w:sz w:val="20"/>
                <w:szCs w:val="20"/>
              </w:rPr>
            </w:pPr>
            <w:r>
              <w:rPr>
                <w:sz w:val="20"/>
                <w:szCs w:val="20"/>
              </w:rPr>
              <w:t>Итого</w:t>
            </w: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1090"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54"/>
          <w:jc w:val="center"/>
        </w:trPr>
        <w:tc>
          <w:tcPr>
            <w:tcW w:w="5678" w:type="dxa"/>
            <w:tcBorders>
              <w:top w:val="single" w:sz="4" w:space="0" w:color="auto"/>
              <w:left w:val="single" w:sz="4" w:space="0" w:color="auto"/>
            </w:tcBorders>
            <w:shd w:val="clear" w:color="auto" w:fill="FFFFFF"/>
            <w:vAlign w:val="bottom"/>
          </w:tcPr>
          <w:p w:rsidR="00C17E77" w:rsidRDefault="00140FCA">
            <w:pPr>
              <w:pStyle w:val="a7"/>
              <w:shd w:val="clear" w:color="auto" w:fill="auto"/>
              <w:ind w:firstLine="0"/>
              <w:rPr>
                <w:sz w:val="20"/>
                <w:szCs w:val="20"/>
              </w:rPr>
            </w:pPr>
            <w:r>
              <w:rPr>
                <w:sz w:val="20"/>
                <w:szCs w:val="20"/>
              </w:rPr>
              <w:t>II. Денежное вознаграждение</w:t>
            </w: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1090"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54"/>
          <w:jc w:val="center"/>
        </w:trPr>
        <w:tc>
          <w:tcPr>
            <w:tcW w:w="5678" w:type="dxa"/>
            <w:tcBorders>
              <w:top w:val="single" w:sz="4" w:space="0" w:color="auto"/>
              <w:left w:val="single" w:sz="4" w:space="0" w:color="auto"/>
            </w:tcBorders>
            <w:shd w:val="clear" w:color="auto" w:fill="FFFFFF"/>
            <w:vAlign w:val="bottom"/>
          </w:tcPr>
          <w:p w:rsidR="00C17E77" w:rsidRDefault="00140FCA">
            <w:pPr>
              <w:pStyle w:val="a7"/>
              <w:shd w:val="clear" w:color="auto" w:fill="auto"/>
              <w:ind w:firstLine="0"/>
              <w:rPr>
                <w:sz w:val="20"/>
                <w:szCs w:val="20"/>
              </w:rPr>
            </w:pPr>
            <w:r>
              <w:rPr>
                <w:sz w:val="20"/>
                <w:szCs w:val="20"/>
              </w:rPr>
              <w:t>III. Заработная плата</w:t>
            </w: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1090"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706"/>
          <w:jc w:val="center"/>
        </w:trPr>
        <w:tc>
          <w:tcPr>
            <w:tcW w:w="5678" w:type="dxa"/>
            <w:tcBorders>
              <w:top w:val="single" w:sz="4" w:space="0" w:color="auto"/>
              <w:left w:val="single" w:sz="4" w:space="0" w:color="auto"/>
            </w:tcBorders>
            <w:shd w:val="clear" w:color="auto" w:fill="FFFFFF"/>
            <w:vAlign w:val="bottom"/>
          </w:tcPr>
          <w:p w:rsidR="00C17E77" w:rsidRDefault="00140FCA">
            <w:pPr>
              <w:pStyle w:val="a7"/>
              <w:shd w:val="clear" w:color="auto" w:fill="auto"/>
              <w:ind w:firstLine="0"/>
              <w:rPr>
                <w:sz w:val="20"/>
                <w:szCs w:val="20"/>
              </w:rPr>
            </w:pPr>
            <w:r>
              <w:rPr>
                <w:sz w:val="20"/>
                <w:szCs w:val="20"/>
              </w:rPr>
              <w:t>IV. Размер районного коэффициента и надбавки за непрерывный стаж работы в Республике Бурятия</w:t>
            </w: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1090"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946"/>
          <w:jc w:val="center"/>
        </w:trPr>
        <w:tc>
          <w:tcPr>
            <w:tcW w:w="5678" w:type="dxa"/>
            <w:tcBorders>
              <w:top w:val="single" w:sz="4" w:space="0" w:color="auto"/>
              <w:left w:val="single" w:sz="4" w:space="0" w:color="auto"/>
              <w:bottom w:val="single" w:sz="4" w:space="0" w:color="auto"/>
            </w:tcBorders>
            <w:shd w:val="clear" w:color="auto" w:fill="FFFFFF"/>
            <w:vAlign w:val="bottom"/>
          </w:tcPr>
          <w:p w:rsidR="00C17E77" w:rsidRDefault="00140FCA">
            <w:pPr>
              <w:pStyle w:val="a7"/>
              <w:shd w:val="clear" w:color="auto" w:fill="auto"/>
              <w:ind w:firstLine="0"/>
              <w:rPr>
                <w:sz w:val="20"/>
                <w:szCs w:val="20"/>
              </w:rPr>
            </w:pPr>
            <w:r>
              <w:rPr>
                <w:sz w:val="20"/>
                <w:szCs w:val="20"/>
                <w:lang w:val="en-US" w:eastAsia="en-US" w:bidi="en-US"/>
              </w:rPr>
              <w:t>V</w:t>
            </w:r>
            <w:r w:rsidRPr="009A56A1">
              <w:rPr>
                <w:sz w:val="20"/>
                <w:szCs w:val="20"/>
                <w:lang w:eastAsia="en-US" w:bidi="en-US"/>
              </w:rPr>
              <w:t xml:space="preserve">. </w:t>
            </w:r>
            <w:r>
              <w:rPr>
                <w:sz w:val="20"/>
                <w:szCs w:val="20"/>
              </w:rPr>
              <w:t>Денежное содержание (денежное вознаграждение, заработная плата), учитываемое для установления доплаты к страховой пенсии</w:t>
            </w:r>
          </w:p>
        </w:tc>
        <w:tc>
          <w:tcPr>
            <w:tcW w:w="1080" w:type="dxa"/>
            <w:tcBorders>
              <w:top w:val="single" w:sz="4" w:space="0" w:color="auto"/>
              <w:left w:val="single" w:sz="4" w:space="0" w:color="auto"/>
              <w:bottom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bottom w:val="single" w:sz="4" w:space="0" w:color="auto"/>
            </w:tcBorders>
            <w:shd w:val="clear" w:color="auto" w:fill="FFFFFF"/>
          </w:tcPr>
          <w:p w:rsidR="00C17E77" w:rsidRDefault="00C17E77">
            <w:pPr>
              <w:rPr>
                <w:sz w:val="10"/>
                <w:szCs w:val="10"/>
              </w:rPr>
            </w:pPr>
          </w:p>
        </w:tc>
        <w:tc>
          <w:tcPr>
            <w:tcW w:w="1090" w:type="dxa"/>
            <w:tcBorders>
              <w:top w:val="single" w:sz="4" w:space="0" w:color="auto"/>
              <w:left w:val="single" w:sz="4" w:space="0" w:color="auto"/>
              <w:bottom w:val="single" w:sz="4" w:space="0" w:color="auto"/>
              <w:right w:val="single" w:sz="4" w:space="0" w:color="auto"/>
            </w:tcBorders>
            <w:shd w:val="clear" w:color="auto" w:fill="FFFFFF"/>
          </w:tcPr>
          <w:p w:rsidR="00C17E77" w:rsidRDefault="00C17E77">
            <w:pPr>
              <w:rPr>
                <w:sz w:val="10"/>
                <w:szCs w:val="10"/>
              </w:rPr>
            </w:pPr>
          </w:p>
        </w:tc>
      </w:tr>
    </w:tbl>
    <w:p w:rsidR="00C17E77" w:rsidRDefault="00C17E77">
      <w:pPr>
        <w:spacing w:after="219" w:line="1" w:lineRule="exact"/>
      </w:pPr>
    </w:p>
    <w:p w:rsidR="00C17E77" w:rsidRDefault="00140FCA">
      <w:pPr>
        <w:pStyle w:val="20"/>
        <w:shd w:val="clear" w:color="auto" w:fill="auto"/>
        <w:tabs>
          <w:tab w:val="left" w:leader="underscore" w:pos="7205"/>
        </w:tabs>
        <w:spacing w:after="0"/>
      </w:pPr>
      <w:r>
        <w:t xml:space="preserve">Руководитель государственного органа </w:t>
      </w:r>
      <w:r>
        <w:tab/>
      </w:r>
    </w:p>
    <w:p w:rsidR="00C17E77" w:rsidRDefault="00140FCA">
      <w:pPr>
        <w:pStyle w:val="20"/>
        <w:shd w:val="clear" w:color="auto" w:fill="auto"/>
        <w:spacing w:after="0"/>
        <w:ind w:left="2020"/>
      </w:pPr>
      <w:r>
        <w:t>(подпись, фамилия, имя, отчество)</w:t>
      </w:r>
    </w:p>
    <w:p w:rsidR="00C17E77" w:rsidRDefault="00140FCA">
      <w:pPr>
        <w:pStyle w:val="20"/>
        <w:shd w:val="clear" w:color="auto" w:fill="auto"/>
        <w:tabs>
          <w:tab w:val="left" w:leader="underscore" w:pos="6382"/>
        </w:tabs>
        <w:spacing w:after="0"/>
      </w:pPr>
      <w:r>
        <w:t xml:space="preserve">Главный бухгалтер </w:t>
      </w:r>
      <w:r>
        <w:tab/>
      </w:r>
    </w:p>
    <w:p w:rsidR="00C17E77" w:rsidRDefault="00140FCA">
      <w:pPr>
        <w:pStyle w:val="20"/>
        <w:shd w:val="clear" w:color="auto" w:fill="auto"/>
        <w:spacing w:after="0"/>
        <w:ind w:left="2020"/>
      </w:pPr>
      <w:r>
        <w:t>(подпись, фамилия, имя, отчество)</w:t>
      </w:r>
    </w:p>
    <w:p w:rsidR="00C17E77" w:rsidRDefault="00140FCA">
      <w:pPr>
        <w:pStyle w:val="20"/>
        <w:shd w:val="clear" w:color="auto" w:fill="auto"/>
        <w:spacing w:after="0"/>
        <w:ind w:left="2420"/>
      </w:pPr>
      <w:r>
        <w:t>М.П.</w:t>
      </w:r>
    </w:p>
    <w:p w:rsidR="00C17E77" w:rsidRDefault="00140FCA">
      <w:pPr>
        <w:pStyle w:val="20"/>
        <w:shd w:val="clear" w:color="auto" w:fill="auto"/>
        <w:tabs>
          <w:tab w:val="left" w:leader="underscore" w:pos="2827"/>
        </w:tabs>
        <w:sectPr w:rsidR="00C17E77">
          <w:headerReference w:type="even" r:id="rId21"/>
          <w:headerReference w:type="default" r:id="rId22"/>
          <w:footerReference w:type="even" r:id="rId23"/>
          <w:footerReference w:type="default" r:id="rId24"/>
          <w:pgSz w:w="11900" w:h="16840"/>
          <w:pgMar w:top="1407" w:right="813" w:bottom="1354" w:left="1664" w:header="0" w:footer="926" w:gutter="0"/>
          <w:cols w:space="720"/>
          <w:noEndnote/>
          <w:docGrid w:linePitch="360"/>
        </w:sectPr>
      </w:pPr>
      <w:r>
        <w:t xml:space="preserve">Дата выдачи </w:t>
      </w:r>
      <w:r>
        <w:tab/>
      </w:r>
    </w:p>
    <w:p w:rsidR="00C17E77" w:rsidRDefault="00140FCA">
      <w:pPr>
        <w:pStyle w:val="20"/>
        <w:shd w:val="clear" w:color="auto" w:fill="auto"/>
        <w:ind w:left="5380"/>
        <w:jc w:val="right"/>
      </w:pPr>
      <w:r>
        <w:lastRenderedPageBreak/>
        <w:t xml:space="preserve">Приложение </w:t>
      </w:r>
      <w:r>
        <w:rPr>
          <w:lang w:val="en-US" w:eastAsia="en-US" w:bidi="en-US"/>
        </w:rPr>
        <w:t>N</w:t>
      </w:r>
      <w:r w:rsidRPr="009A56A1">
        <w:rPr>
          <w:lang w:eastAsia="en-US" w:bidi="en-US"/>
        </w:rPr>
        <w:t xml:space="preserve"> </w:t>
      </w:r>
      <w:r>
        <w:t>7 Положению о порядке установления, перерасчета и выплаты ежемесячной доплаты к страховой пенсии лицам, замещавшим муниципальные должности в администрации муниципального образования сельское поселение «</w:t>
      </w:r>
      <w:proofErr w:type="spellStart"/>
      <w:r>
        <w:t>Элэсун</w:t>
      </w:r>
      <w:proofErr w:type="spellEnd"/>
      <w:r>
        <w:t xml:space="preserve">» </w:t>
      </w:r>
      <w:proofErr w:type="spellStart"/>
      <w:r>
        <w:t>Курумканского</w:t>
      </w:r>
      <w:proofErr w:type="spellEnd"/>
      <w:r>
        <w:t xml:space="preserve"> района</w:t>
      </w:r>
    </w:p>
    <w:p w:rsidR="00C17E77" w:rsidRDefault="00140FCA">
      <w:pPr>
        <w:pStyle w:val="20"/>
        <w:shd w:val="clear" w:color="auto" w:fill="auto"/>
        <w:spacing w:after="0"/>
        <w:jc w:val="center"/>
      </w:pPr>
      <w:r>
        <w:t>СПРАВКА</w:t>
      </w:r>
      <w:r>
        <w:br/>
        <w:t>о периодах муниципальной службы (работы),</w:t>
      </w:r>
      <w:r>
        <w:br/>
        <w:t>учитываемых при исчислении стажа муниципальной</w:t>
      </w:r>
      <w:r>
        <w:br/>
        <w:t>службы,</w:t>
      </w:r>
      <w:r>
        <w:br/>
        <w:t>(фамилия, имя, отчество)</w:t>
      </w:r>
    </w:p>
    <w:p w:rsidR="00C17E77" w:rsidRDefault="00140FCA">
      <w:pPr>
        <w:pStyle w:val="20"/>
        <w:shd w:val="clear" w:color="auto" w:fill="auto"/>
        <w:tabs>
          <w:tab w:val="left" w:leader="underscore" w:pos="9233"/>
        </w:tabs>
        <w:spacing w:after="0"/>
        <w:ind w:firstLine="540"/>
      </w:pPr>
      <w:r>
        <w:t xml:space="preserve">замещавшего </w:t>
      </w:r>
      <w:r>
        <w:tab/>
        <w:t>,</w:t>
      </w:r>
    </w:p>
    <w:p w:rsidR="00C17E77" w:rsidRDefault="00140FCA">
      <w:pPr>
        <w:pStyle w:val="20"/>
        <w:shd w:val="clear" w:color="auto" w:fill="auto"/>
        <w:spacing w:after="0"/>
        <w:ind w:left="2340"/>
      </w:pPr>
      <w:r>
        <w:t>(наименование должности)</w:t>
      </w:r>
    </w:p>
    <w:p w:rsidR="00C17E77" w:rsidRDefault="00140FCA">
      <w:pPr>
        <w:pStyle w:val="20"/>
        <w:shd w:val="clear" w:color="auto" w:fill="auto"/>
        <w:ind w:firstLine="280"/>
      </w:pPr>
      <w:proofErr w:type="gramStart"/>
      <w:r>
        <w:t>дающего</w:t>
      </w:r>
      <w:proofErr w:type="gramEnd"/>
      <w:r>
        <w:t xml:space="preserve"> право на ежемесячную доплату к страховой пенсии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946"/>
        <w:gridCol w:w="542"/>
        <w:gridCol w:w="538"/>
        <w:gridCol w:w="542"/>
        <w:gridCol w:w="1080"/>
        <w:gridCol w:w="538"/>
        <w:gridCol w:w="542"/>
        <w:gridCol w:w="672"/>
        <w:gridCol w:w="542"/>
        <w:gridCol w:w="538"/>
        <w:gridCol w:w="677"/>
        <w:gridCol w:w="538"/>
        <w:gridCol w:w="542"/>
        <w:gridCol w:w="686"/>
      </w:tblGrid>
      <w:tr w:rsidR="00C17E77">
        <w:trPr>
          <w:trHeight w:hRule="exact" w:val="715"/>
          <w:jc w:val="center"/>
        </w:trPr>
        <w:tc>
          <w:tcPr>
            <w:tcW w:w="547" w:type="dxa"/>
            <w:vMerge w:val="restart"/>
            <w:tcBorders>
              <w:top w:val="single" w:sz="4" w:space="0" w:color="auto"/>
              <w:left w:val="single" w:sz="4" w:space="0" w:color="auto"/>
            </w:tcBorders>
            <w:shd w:val="clear" w:color="auto" w:fill="FFFFFF"/>
          </w:tcPr>
          <w:p w:rsidR="00C17E77" w:rsidRDefault="00140FCA">
            <w:pPr>
              <w:pStyle w:val="a7"/>
              <w:shd w:val="clear" w:color="auto" w:fill="auto"/>
              <w:ind w:firstLine="0"/>
              <w:rPr>
                <w:sz w:val="20"/>
                <w:szCs w:val="20"/>
              </w:rPr>
            </w:pPr>
            <w:r>
              <w:rPr>
                <w:sz w:val="20"/>
                <w:szCs w:val="20"/>
                <w:lang w:val="en-US" w:eastAsia="en-US" w:bidi="en-US"/>
              </w:rPr>
              <w:t>NN</w:t>
            </w:r>
          </w:p>
          <w:p w:rsidR="00C17E77" w:rsidRDefault="00140FCA">
            <w:pPr>
              <w:pStyle w:val="a7"/>
              <w:shd w:val="clear" w:color="auto" w:fill="auto"/>
              <w:ind w:firstLine="0"/>
              <w:rPr>
                <w:sz w:val="20"/>
                <w:szCs w:val="20"/>
              </w:rPr>
            </w:pPr>
            <w:proofErr w:type="gramStart"/>
            <w:r>
              <w:rPr>
                <w:sz w:val="20"/>
                <w:szCs w:val="20"/>
              </w:rPr>
              <w:t>п</w:t>
            </w:r>
            <w:proofErr w:type="gramEnd"/>
            <w:r>
              <w:rPr>
                <w:sz w:val="20"/>
                <w:szCs w:val="20"/>
              </w:rPr>
              <w:t>/п</w:t>
            </w:r>
          </w:p>
        </w:tc>
        <w:tc>
          <w:tcPr>
            <w:tcW w:w="946" w:type="dxa"/>
            <w:vMerge w:val="restart"/>
            <w:tcBorders>
              <w:top w:val="single" w:sz="4" w:space="0" w:color="auto"/>
              <w:left w:val="single" w:sz="4" w:space="0" w:color="auto"/>
            </w:tcBorders>
            <w:shd w:val="clear" w:color="auto" w:fill="FFFFFF"/>
          </w:tcPr>
          <w:p w:rsidR="00C17E77" w:rsidRDefault="00140FCA">
            <w:pPr>
              <w:pStyle w:val="a7"/>
              <w:shd w:val="clear" w:color="auto" w:fill="auto"/>
              <w:ind w:firstLine="0"/>
              <w:rPr>
                <w:sz w:val="20"/>
                <w:szCs w:val="20"/>
              </w:rPr>
            </w:pPr>
            <w:r>
              <w:rPr>
                <w:sz w:val="20"/>
                <w:szCs w:val="20"/>
                <w:lang w:val="en-US" w:eastAsia="en-US" w:bidi="en-US"/>
              </w:rPr>
              <w:t>N</w:t>
            </w:r>
            <w:r w:rsidRPr="009A56A1">
              <w:rPr>
                <w:sz w:val="20"/>
                <w:szCs w:val="20"/>
                <w:lang w:eastAsia="en-US" w:bidi="en-US"/>
              </w:rPr>
              <w:t xml:space="preserve"> </w:t>
            </w:r>
            <w:r>
              <w:rPr>
                <w:sz w:val="20"/>
                <w:szCs w:val="20"/>
              </w:rPr>
              <w:t>записи в тру</w:t>
            </w:r>
            <w:r>
              <w:rPr>
                <w:sz w:val="20"/>
                <w:szCs w:val="20"/>
              </w:rPr>
              <w:softHyphen/>
              <w:t>довой книжке</w:t>
            </w:r>
          </w:p>
        </w:tc>
        <w:tc>
          <w:tcPr>
            <w:tcW w:w="1622" w:type="dxa"/>
            <w:gridSpan w:val="3"/>
            <w:vMerge w:val="restart"/>
            <w:tcBorders>
              <w:top w:val="single" w:sz="4" w:space="0" w:color="auto"/>
              <w:left w:val="single" w:sz="4" w:space="0" w:color="auto"/>
            </w:tcBorders>
            <w:shd w:val="clear" w:color="auto" w:fill="FFFFFF"/>
          </w:tcPr>
          <w:p w:rsidR="00C17E77" w:rsidRDefault="00140FCA">
            <w:pPr>
              <w:pStyle w:val="a7"/>
              <w:shd w:val="clear" w:color="auto" w:fill="auto"/>
              <w:ind w:firstLine="0"/>
              <w:rPr>
                <w:sz w:val="20"/>
                <w:szCs w:val="20"/>
              </w:rPr>
            </w:pPr>
            <w:r>
              <w:rPr>
                <w:sz w:val="20"/>
                <w:szCs w:val="20"/>
              </w:rPr>
              <w:t>Дата</w:t>
            </w:r>
          </w:p>
        </w:tc>
        <w:tc>
          <w:tcPr>
            <w:tcW w:w="1080" w:type="dxa"/>
            <w:vMerge w:val="restart"/>
            <w:tcBorders>
              <w:top w:val="single" w:sz="4" w:space="0" w:color="auto"/>
              <w:left w:val="single" w:sz="4" w:space="0" w:color="auto"/>
            </w:tcBorders>
            <w:shd w:val="clear" w:color="auto" w:fill="FFFFFF"/>
          </w:tcPr>
          <w:p w:rsidR="00C17E77" w:rsidRDefault="00140FCA">
            <w:pPr>
              <w:pStyle w:val="a7"/>
              <w:shd w:val="clear" w:color="auto" w:fill="auto"/>
              <w:ind w:firstLine="0"/>
              <w:rPr>
                <w:sz w:val="20"/>
                <w:szCs w:val="20"/>
              </w:rPr>
            </w:pPr>
            <w:r>
              <w:rPr>
                <w:sz w:val="20"/>
                <w:szCs w:val="20"/>
              </w:rPr>
              <w:t>Наиме</w:t>
            </w:r>
            <w:r>
              <w:rPr>
                <w:sz w:val="20"/>
                <w:szCs w:val="20"/>
              </w:rPr>
              <w:softHyphen/>
              <w:t>нование органи</w:t>
            </w:r>
            <w:r>
              <w:rPr>
                <w:sz w:val="20"/>
                <w:szCs w:val="20"/>
              </w:rPr>
              <w:softHyphen/>
              <w:t>зации</w:t>
            </w:r>
          </w:p>
        </w:tc>
        <w:tc>
          <w:tcPr>
            <w:tcW w:w="3509" w:type="dxa"/>
            <w:gridSpan w:val="6"/>
            <w:tcBorders>
              <w:top w:val="single" w:sz="4" w:space="0" w:color="auto"/>
              <w:left w:val="single" w:sz="4" w:space="0" w:color="auto"/>
            </w:tcBorders>
            <w:shd w:val="clear" w:color="auto" w:fill="FFFFFF"/>
            <w:vAlign w:val="bottom"/>
          </w:tcPr>
          <w:p w:rsidR="00C17E77" w:rsidRDefault="00140FCA">
            <w:pPr>
              <w:pStyle w:val="a7"/>
              <w:shd w:val="clear" w:color="auto" w:fill="auto"/>
              <w:ind w:firstLine="0"/>
              <w:rPr>
                <w:sz w:val="20"/>
                <w:szCs w:val="20"/>
              </w:rPr>
            </w:pPr>
            <w:r>
              <w:rPr>
                <w:sz w:val="20"/>
                <w:szCs w:val="20"/>
              </w:rPr>
              <w:t xml:space="preserve">Продолжительность </w:t>
            </w:r>
            <w:proofErr w:type="gramStart"/>
            <w:r>
              <w:rPr>
                <w:sz w:val="20"/>
                <w:szCs w:val="20"/>
              </w:rPr>
              <w:t>муниципальной</w:t>
            </w:r>
            <w:proofErr w:type="gramEnd"/>
          </w:p>
          <w:p w:rsidR="00C17E77" w:rsidRDefault="00140FCA">
            <w:pPr>
              <w:pStyle w:val="a7"/>
              <w:shd w:val="clear" w:color="auto" w:fill="auto"/>
              <w:ind w:firstLine="0"/>
              <w:rPr>
                <w:sz w:val="20"/>
                <w:szCs w:val="20"/>
              </w:rPr>
            </w:pPr>
            <w:r>
              <w:rPr>
                <w:sz w:val="20"/>
                <w:szCs w:val="20"/>
              </w:rPr>
              <w:t>службы</w:t>
            </w:r>
          </w:p>
          <w:p w:rsidR="00C17E77" w:rsidRDefault="00140FCA">
            <w:pPr>
              <w:pStyle w:val="a7"/>
              <w:shd w:val="clear" w:color="auto" w:fill="auto"/>
              <w:ind w:firstLine="0"/>
              <w:rPr>
                <w:sz w:val="20"/>
                <w:szCs w:val="20"/>
              </w:rPr>
            </w:pPr>
            <w:r>
              <w:rPr>
                <w:sz w:val="20"/>
                <w:szCs w:val="20"/>
              </w:rPr>
              <w:t>(работы)</w:t>
            </w:r>
          </w:p>
        </w:tc>
        <w:tc>
          <w:tcPr>
            <w:tcW w:w="1766" w:type="dxa"/>
            <w:gridSpan w:val="3"/>
            <w:vMerge w:val="restart"/>
            <w:tcBorders>
              <w:top w:val="single" w:sz="4" w:space="0" w:color="auto"/>
              <w:left w:val="single" w:sz="4" w:space="0" w:color="auto"/>
              <w:right w:val="single" w:sz="4" w:space="0" w:color="auto"/>
            </w:tcBorders>
            <w:shd w:val="clear" w:color="auto" w:fill="FFFFFF"/>
            <w:vAlign w:val="bottom"/>
          </w:tcPr>
          <w:p w:rsidR="00C17E77" w:rsidRDefault="00140FCA">
            <w:pPr>
              <w:pStyle w:val="a7"/>
              <w:shd w:val="clear" w:color="auto" w:fill="auto"/>
              <w:ind w:firstLine="0"/>
              <w:rPr>
                <w:sz w:val="20"/>
                <w:szCs w:val="20"/>
              </w:rPr>
            </w:pPr>
            <w:r>
              <w:rPr>
                <w:sz w:val="20"/>
                <w:szCs w:val="20"/>
              </w:rPr>
              <w:t>Стаж муниципальной службы, принимаемый для исчисления размера доплаты к пенсии</w:t>
            </w:r>
          </w:p>
        </w:tc>
      </w:tr>
      <w:tr w:rsidR="00C17E77">
        <w:trPr>
          <w:trHeight w:hRule="exact" w:val="1382"/>
          <w:jc w:val="center"/>
        </w:trPr>
        <w:tc>
          <w:tcPr>
            <w:tcW w:w="547" w:type="dxa"/>
            <w:vMerge/>
            <w:tcBorders>
              <w:left w:val="single" w:sz="4" w:space="0" w:color="auto"/>
            </w:tcBorders>
            <w:shd w:val="clear" w:color="auto" w:fill="FFFFFF"/>
          </w:tcPr>
          <w:p w:rsidR="00C17E77" w:rsidRDefault="00C17E77"/>
        </w:tc>
        <w:tc>
          <w:tcPr>
            <w:tcW w:w="946" w:type="dxa"/>
            <w:vMerge/>
            <w:tcBorders>
              <w:left w:val="single" w:sz="4" w:space="0" w:color="auto"/>
            </w:tcBorders>
            <w:shd w:val="clear" w:color="auto" w:fill="FFFFFF"/>
          </w:tcPr>
          <w:p w:rsidR="00C17E77" w:rsidRDefault="00C17E77"/>
        </w:tc>
        <w:tc>
          <w:tcPr>
            <w:tcW w:w="1622" w:type="dxa"/>
            <w:gridSpan w:val="3"/>
            <w:vMerge/>
            <w:tcBorders>
              <w:left w:val="single" w:sz="4" w:space="0" w:color="auto"/>
            </w:tcBorders>
            <w:shd w:val="clear" w:color="auto" w:fill="FFFFFF"/>
          </w:tcPr>
          <w:p w:rsidR="00C17E77" w:rsidRDefault="00C17E77"/>
        </w:tc>
        <w:tc>
          <w:tcPr>
            <w:tcW w:w="1080" w:type="dxa"/>
            <w:vMerge/>
            <w:tcBorders>
              <w:left w:val="single" w:sz="4" w:space="0" w:color="auto"/>
            </w:tcBorders>
            <w:shd w:val="clear" w:color="auto" w:fill="FFFFFF"/>
          </w:tcPr>
          <w:p w:rsidR="00C17E77" w:rsidRDefault="00C17E77"/>
        </w:tc>
        <w:tc>
          <w:tcPr>
            <w:tcW w:w="1752" w:type="dxa"/>
            <w:gridSpan w:val="3"/>
            <w:tcBorders>
              <w:top w:val="single" w:sz="4" w:space="0" w:color="auto"/>
              <w:left w:val="single" w:sz="4" w:space="0" w:color="auto"/>
            </w:tcBorders>
            <w:shd w:val="clear" w:color="auto" w:fill="FFFFFF"/>
          </w:tcPr>
          <w:p w:rsidR="00C17E77" w:rsidRDefault="00140FCA">
            <w:pPr>
              <w:pStyle w:val="a7"/>
              <w:shd w:val="clear" w:color="auto" w:fill="auto"/>
              <w:ind w:firstLine="0"/>
              <w:rPr>
                <w:sz w:val="20"/>
                <w:szCs w:val="20"/>
              </w:rPr>
            </w:pPr>
            <w:r>
              <w:rPr>
                <w:sz w:val="20"/>
                <w:szCs w:val="20"/>
              </w:rPr>
              <w:t>в календарном исчислении</w:t>
            </w:r>
          </w:p>
        </w:tc>
        <w:tc>
          <w:tcPr>
            <w:tcW w:w="1757" w:type="dxa"/>
            <w:gridSpan w:val="3"/>
            <w:tcBorders>
              <w:top w:val="single" w:sz="4" w:space="0" w:color="auto"/>
              <w:left w:val="single" w:sz="4" w:space="0" w:color="auto"/>
            </w:tcBorders>
            <w:shd w:val="clear" w:color="auto" w:fill="FFFFFF"/>
          </w:tcPr>
          <w:p w:rsidR="00C17E77" w:rsidRDefault="00140FCA">
            <w:pPr>
              <w:pStyle w:val="a7"/>
              <w:shd w:val="clear" w:color="auto" w:fill="auto"/>
              <w:ind w:firstLine="0"/>
              <w:rPr>
                <w:sz w:val="20"/>
                <w:szCs w:val="20"/>
              </w:rPr>
            </w:pPr>
            <w:r>
              <w:rPr>
                <w:sz w:val="20"/>
                <w:szCs w:val="20"/>
              </w:rPr>
              <w:t>в льготном исчислении</w:t>
            </w:r>
          </w:p>
        </w:tc>
        <w:tc>
          <w:tcPr>
            <w:tcW w:w="1766" w:type="dxa"/>
            <w:gridSpan w:val="3"/>
            <w:vMerge/>
            <w:tcBorders>
              <w:left w:val="single" w:sz="4" w:space="0" w:color="auto"/>
              <w:right w:val="single" w:sz="4" w:space="0" w:color="auto"/>
            </w:tcBorders>
            <w:shd w:val="clear" w:color="auto" w:fill="FFFFFF"/>
            <w:vAlign w:val="bottom"/>
          </w:tcPr>
          <w:p w:rsidR="00C17E77" w:rsidRDefault="00C17E77"/>
        </w:tc>
      </w:tr>
      <w:tr w:rsidR="00C17E77">
        <w:trPr>
          <w:trHeight w:hRule="exact" w:val="706"/>
          <w:jc w:val="center"/>
        </w:trPr>
        <w:tc>
          <w:tcPr>
            <w:tcW w:w="547" w:type="dxa"/>
            <w:vMerge/>
            <w:tcBorders>
              <w:left w:val="single" w:sz="4" w:space="0" w:color="auto"/>
            </w:tcBorders>
            <w:shd w:val="clear" w:color="auto" w:fill="FFFFFF"/>
          </w:tcPr>
          <w:p w:rsidR="00C17E77" w:rsidRDefault="00C17E77"/>
        </w:tc>
        <w:tc>
          <w:tcPr>
            <w:tcW w:w="946" w:type="dxa"/>
            <w:vMerge/>
            <w:tcBorders>
              <w:left w:val="single" w:sz="4" w:space="0" w:color="auto"/>
            </w:tcBorders>
            <w:shd w:val="clear" w:color="auto" w:fill="FFFFFF"/>
          </w:tcPr>
          <w:p w:rsidR="00C17E77" w:rsidRDefault="00C17E77"/>
        </w:tc>
        <w:tc>
          <w:tcPr>
            <w:tcW w:w="542" w:type="dxa"/>
            <w:tcBorders>
              <w:top w:val="single" w:sz="4" w:space="0" w:color="auto"/>
              <w:left w:val="single" w:sz="4" w:space="0" w:color="auto"/>
            </w:tcBorders>
            <w:shd w:val="clear" w:color="auto" w:fill="FFFFFF"/>
          </w:tcPr>
          <w:p w:rsidR="00C17E77" w:rsidRDefault="00140FCA">
            <w:pPr>
              <w:pStyle w:val="a7"/>
              <w:shd w:val="clear" w:color="auto" w:fill="auto"/>
              <w:ind w:firstLine="0"/>
              <w:rPr>
                <w:sz w:val="20"/>
                <w:szCs w:val="20"/>
              </w:rPr>
            </w:pPr>
            <w:r>
              <w:rPr>
                <w:sz w:val="20"/>
                <w:szCs w:val="20"/>
              </w:rPr>
              <w:t>год</w:t>
            </w:r>
          </w:p>
        </w:tc>
        <w:tc>
          <w:tcPr>
            <w:tcW w:w="538" w:type="dxa"/>
            <w:tcBorders>
              <w:top w:val="single" w:sz="4" w:space="0" w:color="auto"/>
              <w:left w:val="single" w:sz="4" w:space="0" w:color="auto"/>
            </w:tcBorders>
            <w:shd w:val="clear" w:color="auto" w:fill="FFFFFF"/>
          </w:tcPr>
          <w:p w:rsidR="00C17E77" w:rsidRDefault="00140FCA">
            <w:pPr>
              <w:pStyle w:val="a7"/>
              <w:shd w:val="clear" w:color="auto" w:fill="auto"/>
              <w:ind w:firstLine="0"/>
              <w:jc w:val="center"/>
              <w:rPr>
                <w:sz w:val="20"/>
                <w:szCs w:val="20"/>
              </w:rPr>
            </w:pPr>
            <w:r>
              <w:rPr>
                <w:sz w:val="20"/>
                <w:szCs w:val="20"/>
              </w:rPr>
              <w:t>ме</w:t>
            </w:r>
            <w:r>
              <w:rPr>
                <w:sz w:val="20"/>
                <w:szCs w:val="20"/>
              </w:rPr>
              <w:softHyphen/>
              <w:t>сяц</w:t>
            </w:r>
          </w:p>
        </w:tc>
        <w:tc>
          <w:tcPr>
            <w:tcW w:w="542" w:type="dxa"/>
            <w:tcBorders>
              <w:top w:val="single" w:sz="4" w:space="0" w:color="auto"/>
              <w:left w:val="single" w:sz="4" w:space="0" w:color="auto"/>
            </w:tcBorders>
            <w:shd w:val="clear" w:color="auto" w:fill="FFFFFF"/>
          </w:tcPr>
          <w:p w:rsidR="00C17E77" w:rsidRDefault="00140FCA">
            <w:pPr>
              <w:pStyle w:val="a7"/>
              <w:shd w:val="clear" w:color="auto" w:fill="auto"/>
              <w:ind w:firstLine="0"/>
              <w:jc w:val="center"/>
              <w:rPr>
                <w:sz w:val="20"/>
                <w:szCs w:val="20"/>
              </w:rPr>
            </w:pPr>
            <w:r>
              <w:rPr>
                <w:sz w:val="20"/>
                <w:szCs w:val="20"/>
              </w:rPr>
              <w:t>чи</w:t>
            </w:r>
            <w:r>
              <w:rPr>
                <w:sz w:val="20"/>
                <w:szCs w:val="20"/>
              </w:rPr>
              <w:softHyphen/>
              <w:t>сло</w:t>
            </w:r>
          </w:p>
        </w:tc>
        <w:tc>
          <w:tcPr>
            <w:tcW w:w="1080" w:type="dxa"/>
            <w:vMerge/>
            <w:tcBorders>
              <w:left w:val="single" w:sz="4" w:space="0" w:color="auto"/>
            </w:tcBorders>
            <w:shd w:val="clear" w:color="auto" w:fill="FFFFFF"/>
          </w:tcPr>
          <w:p w:rsidR="00C17E77" w:rsidRDefault="00C17E77"/>
        </w:tc>
        <w:tc>
          <w:tcPr>
            <w:tcW w:w="538" w:type="dxa"/>
            <w:tcBorders>
              <w:top w:val="single" w:sz="4" w:space="0" w:color="auto"/>
              <w:left w:val="single" w:sz="4" w:space="0" w:color="auto"/>
            </w:tcBorders>
            <w:shd w:val="clear" w:color="auto" w:fill="FFFFFF"/>
          </w:tcPr>
          <w:p w:rsidR="00C17E77" w:rsidRDefault="00140FCA">
            <w:pPr>
              <w:pStyle w:val="a7"/>
              <w:shd w:val="clear" w:color="auto" w:fill="auto"/>
              <w:ind w:firstLine="0"/>
              <w:rPr>
                <w:sz w:val="20"/>
                <w:szCs w:val="20"/>
              </w:rPr>
            </w:pPr>
            <w:r>
              <w:rPr>
                <w:sz w:val="20"/>
                <w:szCs w:val="20"/>
              </w:rPr>
              <w:t>лет</w:t>
            </w:r>
          </w:p>
        </w:tc>
        <w:tc>
          <w:tcPr>
            <w:tcW w:w="542" w:type="dxa"/>
            <w:tcBorders>
              <w:top w:val="single" w:sz="4" w:space="0" w:color="auto"/>
              <w:left w:val="single" w:sz="4" w:space="0" w:color="auto"/>
            </w:tcBorders>
            <w:shd w:val="clear" w:color="auto" w:fill="FFFFFF"/>
            <w:vAlign w:val="bottom"/>
          </w:tcPr>
          <w:p w:rsidR="00C17E77" w:rsidRDefault="00140FCA">
            <w:pPr>
              <w:pStyle w:val="a7"/>
              <w:shd w:val="clear" w:color="auto" w:fill="auto"/>
              <w:ind w:firstLine="0"/>
              <w:rPr>
                <w:sz w:val="20"/>
                <w:szCs w:val="20"/>
              </w:rPr>
            </w:pPr>
            <w:r>
              <w:rPr>
                <w:sz w:val="20"/>
                <w:szCs w:val="20"/>
              </w:rPr>
              <w:t>ме</w:t>
            </w:r>
            <w:r>
              <w:rPr>
                <w:sz w:val="20"/>
                <w:szCs w:val="20"/>
              </w:rPr>
              <w:softHyphen/>
              <w:t>с</w:t>
            </w:r>
            <w:proofErr w:type="gramStart"/>
            <w:r>
              <w:rPr>
                <w:sz w:val="20"/>
                <w:szCs w:val="20"/>
              </w:rPr>
              <w:t>я-</w:t>
            </w:r>
            <w:proofErr w:type="gramEnd"/>
            <w:r>
              <w:rPr>
                <w:sz w:val="20"/>
                <w:szCs w:val="20"/>
              </w:rPr>
              <w:t xml:space="preserve"> </w:t>
            </w:r>
            <w:proofErr w:type="spellStart"/>
            <w:r>
              <w:rPr>
                <w:sz w:val="20"/>
                <w:szCs w:val="20"/>
              </w:rPr>
              <w:t>цев</w:t>
            </w:r>
            <w:proofErr w:type="spellEnd"/>
          </w:p>
        </w:tc>
        <w:tc>
          <w:tcPr>
            <w:tcW w:w="672" w:type="dxa"/>
            <w:tcBorders>
              <w:top w:val="single" w:sz="4" w:space="0" w:color="auto"/>
              <w:left w:val="single" w:sz="4" w:space="0" w:color="auto"/>
            </w:tcBorders>
            <w:shd w:val="clear" w:color="auto" w:fill="FFFFFF"/>
          </w:tcPr>
          <w:p w:rsidR="00C17E77" w:rsidRDefault="00140FCA">
            <w:pPr>
              <w:pStyle w:val="a7"/>
              <w:shd w:val="clear" w:color="auto" w:fill="auto"/>
              <w:ind w:firstLine="0"/>
              <w:rPr>
                <w:sz w:val="20"/>
                <w:szCs w:val="20"/>
              </w:rPr>
            </w:pPr>
            <w:r>
              <w:rPr>
                <w:sz w:val="20"/>
                <w:szCs w:val="20"/>
              </w:rPr>
              <w:t>дней</w:t>
            </w:r>
          </w:p>
        </w:tc>
        <w:tc>
          <w:tcPr>
            <w:tcW w:w="542" w:type="dxa"/>
            <w:tcBorders>
              <w:top w:val="single" w:sz="4" w:space="0" w:color="auto"/>
              <w:left w:val="single" w:sz="4" w:space="0" w:color="auto"/>
            </w:tcBorders>
            <w:shd w:val="clear" w:color="auto" w:fill="FFFFFF"/>
          </w:tcPr>
          <w:p w:rsidR="00C17E77" w:rsidRDefault="00140FCA">
            <w:pPr>
              <w:pStyle w:val="a7"/>
              <w:shd w:val="clear" w:color="auto" w:fill="auto"/>
              <w:ind w:firstLine="0"/>
              <w:rPr>
                <w:sz w:val="20"/>
                <w:szCs w:val="20"/>
              </w:rPr>
            </w:pPr>
            <w:r>
              <w:rPr>
                <w:sz w:val="20"/>
                <w:szCs w:val="20"/>
              </w:rPr>
              <w:t>лет</w:t>
            </w:r>
          </w:p>
        </w:tc>
        <w:tc>
          <w:tcPr>
            <w:tcW w:w="538" w:type="dxa"/>
            <w:tcBorders>
              <w:top w:val="single" w:sz="4" w:space="0" w:color="auto"/>
              <w:left w:val="single" w:sz="4" w:space="0" w:color="auto"/>
            </w:tcBorders>
            <w:shd w:val="clear" w:color="auto" w:fill="FFFFFF"/>
            <w:vAlign w:val="bottom"/>
          </w:tcPr>
          <w:p w:rsidR="00C17E77" w:rsidRDefault="00140FCA">
            <w:pPr>
              <w:pStyle w:val="a7"/>
              <w:shd w:val="clear" w:color="auto" w:fill="auto"/>
              <w:ind w:firstLine="0"/>
              <w:rPr>
                <w:sz w:val="20"/>
                <w:szCs w:val="20"/>
              </w:rPr>
            </w:pPr>
            <w:r>
              <w:rPr>
                <w:sz w:val="20"/>
                <w:szCs w:val="20"/>
              </w:rPr>
              <w:t>ме</w:t>
            </w:r>
            <w:r>
              <w:rPr>
                <w:sz w:val="20"/>
                <w:szCs w:val="20"/>
              </w:rPr>
              <w:softHyphen/>
              <w:t>с</w:t>
            </w:r>
            <w:proofErr w:type="gramStart"/>
            <w:r>
              <w:rPr>
                <w:sz w:val="20"/>
                <w:szCs w:val="20"/>
              </w:rPr>
              <w:t>я-</w:t>
            </w:r>
            <w:proofErr w:type="gramEnd"/>
            <w:r>
              <w:rPr>
                <w:sz w:val="20"/>
                <w:szCs w:val="20"/>
              </w:rPr>
              <w:t xml:space="preserve"> </w:t>
            </w:r>
            <w:proofErr w:type="spellStart"/>
            <w:r>
              <w:rPr>
                <w:sz w:val="20"/>
                <w:szCs w:val="20"/>
              </w:rPr>
              <w:t>цев</w:t>
            </w:r>
            <w:proofErr w:type="spellEnd"/>
          </w:p>
        </w:tc>
        <w:tc>
          <w:tcPr>
            <w:tcW w:w="677" w:type="dxa"/>
            <w:tcBorders>
              <w:top w:val="single" w:sz="4" w:space="0" w:color="auto"/>
              <w:left w:val="single" w:sz="4" w:space="0" w:color="auto"/>
            </w:tcBorders>
            <w:shd w:val="clear" w:color="auto" w:fill="FFFFFF"/>
          </w:tcPr>
          <w:p w:rsidR="00C17E77" w:rsidRDefault="00140FCA">
            <w:pPr>
              <w:pStyle w:val="a7"/>
              <w:shd w:val="clear" w:color="auto" w:fill="auto"/>
              <w:ind w:firstLine="0"/>
              <w:rPr>
                <w:sz w:val="20"/>
                <w:szCs w:val="20"/>
              </w:rPr>
            </w:pPr>
            <w:r>
              <w:rPr>
                <w:sz w:val="20"/>
                <w:szCs w:val="20"/>
              </w:rPr>
              <w:t>дней</w:t>
            </w:r>
          </w:p>
        </w:tc>
        <w:tc>
          <w:tcPr>
            <w:tcW w:w="538" w:type="dxa"/>
            <w:tcBorders>
              <w:top w:val="single" w:sz="4" w:space="0" w:color="auto"/>
              <w:left w:val="single" w:sz="4" w:space="0" w:color="auto"/>
            </w:tcBorders>
            <w:shd w:val="clear" w:color="auto" w:fill="FFFFFF"/>
          </w:tcPr>
          <w:p w:rsidR="00C17E77" w:rsidRDefault="00140FCA">
            <w:pPr>
              <w:pStyle w:val="a7"/>
              <w:shd w:val="clear" w:color="auto" w:fill="auto"/>
              <w:ind w:firstLine="0"/>
              <w:rPr>
                <w:sz w:val="20"/>
                <w:szCs w:val="20"/>
              </w:rPr>
            </w:pPr>
            <w:r>
              <w:rPr>
                <w:sz w:val="20"/>
                <w:szCs w:val="20"/>
              </w:rPr>
              <w:t>лет</w:t>
            </w:r>
          </w:p>
        </w:tc>
        <w:tc>
          <w:tcPr>
            <w:tcW w:w="542" w:type="dxa"/>
            <w:tcBorders>
              <w:top w:val="single" w:sz="4" w:space="0" w:color="auto"/>
              <w:left w:val="single" w:sz="4" w:space="0" w:color="auto"/>
            </w:tcBorders>
            <w:shd w:val="clear" w:color="auto" w:fill="FFFFFF"/>
            <w:vAlign w:val="bottom"/>
          </w:tcPr>
          <w:p w:rsidR="00C17E77" w:rsidRDefault="00140FCA">
            <w:pPr>
              <w:pStyle w:val="a7"/>
              <w:shd w:val="clear" w:color="auto" w:fill="auto"/>
              <w:ind w:firstLine="0"/>
              <w:jc w:val="center"/>
              <w:rPr>
                <w:sz w:val="20"/>
                <w:szCs w:val="20"/>
              </w:rPr>
            </w:pPr>
            <w:r>
              <w:rPr>
                <w:sz w:val="20"/>
                <w:szCs w:val="20"/>
              </w:rPr>
              <w:t>ме</w:t>
            </w:r>
            <w:r>
              <w:rPr>
                <w:sz w:val="20"/>
                <w:szCs w:val="20"/>
              </w:rPr>
              <w:softHyphen/>
              <w:t>с</w:t>
            </w:r>
            <w:proofErr w:type="gramStart"/>
            <w:r>
              <w:rPr>
                <w:sz w:val="20"/>
                <w:szCs w:val="20"/>
              </w:rPr>
              <w:t>я-</w:t>
            </w:r>
            <w:proofErr w:type="gramEnd"/>
            <w:r>
              <w:rPr>
                <w:sz w:val="20"/>
                <w:szCs w:val="20"/>
              </w:rPr>
              <w:t xml:space="preserve"> </w:t>
            </w:r>
            <w:proofErr w:type="spellStart"/>
            <w:r>
              <w:rPr>
                <w:sz w:val="20"/>
                <w:szCs w:val="20"/>
              </w:rPr>
              <w:t>цев</w:t>
            </w:r>
            <w:proofErr w:type="spellEnd"/>
          </w:p>
        </w:tc>
        <w:tc>
          <w:tcPr>
            <w:tcW w:w="686" w:type="dxa"/>
            <w:tcBorders>
              <w:top w:val="single" w:sz="4" w:space="0" w:color="auto"/>
              <w:left w:val="single" w:sz="4" w:space="0" w:color="auto"/>
              <w:right w:val="single" w:sz="4" w:space="0" w:color="auto"/>
            </w:tcBorders>
            <w:shd w:val="clear" w:color="auto" w:fill="FFFFFF"/>
          </w:tcPr>
          <w:p w:rsidR="00C17E77" w:rsidRDefault="00140FCA">
            <w:pPr>
              <w:pStyle w:val="a7"/>
              <w:shd w:val="clear" w:color="auto" w:fill="auto"/>
              <w:ind w:firstLine="0"/>
              <w:rPr>
                <w:sz w:val="20"/>
                <w:szCs w:val="20"/>
              </w:rPr>
            </w:pPr>
            <w:r>
              <w:rPr>
                <w:sz w:val="20"/>
                <w:szCs w:val="20"/>
              </w:rPr>
              <w:t>дней</w:t>
            </w:r>
          </w:p>
        </w:tc>
      </w:tr>
      <w:tr w:rsidR="00C17E77">
        <w:trPr>
          <w:trHeight w:hRule="exact" w:val="254"/>
          <w:jc w:val="center"/>
        </w:trPr>
        <w:tc>
          <w:tcPr>
            <w:tcW w:w="547"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672"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677"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686"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54"/>
          <w:jc w:val="center"/>
        </w:trPr>
        <w:tc>
          <w:tcPr>
            <w:tcW w:w="547"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672"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677"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686"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54"/>
          <w:jc w:val="center"/>
        </w:trPr>
        <w:tc>
          <w:tcPr>
            <w:tcW w:w="547"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672"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677"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686"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54"/>
          <w:jc w:val="center"/>
        </w:trPr>
        <w:tc>
          <w:tcPr>
            <w:tcW w:w="547"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672"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677"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686"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54"/>
          <w:jc w:val="center"/>
        </w:trPr>
        <w:tc>
          <w:tcPr>
            <w:tcW w:w="547"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672"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677"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686"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54"/>
          <w:jc w:val="center"/>
        </w:trPr>
        <w:tc>
          <w:tcPr>
            <w:tcW w:w="547"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672"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677"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686"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54"/>
          <w:jc w:val="center"/>
        </w:trPr>
        <w:tc>
          <w:tcPr>
            <w:tcW w:w="547"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672"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677"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686"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59"/>
          <w:jc w:val="center"/>
        </w:trPr>
        <w:tc>
          <w:tcPr>
            <w:tcW w:w="547" w:type="dxa"/>
            <w:tcBorders>
              <w:top w:val="single" w:sz="4" w:space="0" w:color="auto"/>
              <w:left w:val="single" w:sz="4" w:space="0" w:color="auto"/>
            </w:tcBorders>
            <w:shd w:val="clear" w:color="auto" w:fill="FFFFFF"/>
          </w:tcPr>
          <w:p w:rsidR="00C17E77" w:rsidRDefault="00C17E77">
            <w:pPr>
              <w:rPr>
                <w:sz w:val="10"/>
                <w:szCs w:val="10"/>
              </w:rPr>
            </w:pPr>
          </w:p>
        </w:tc>
        <w:tc>
          <w:tcPr>
            <w:tcW w:w="946"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672"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677" w:type="dxa"/>
            <w:tcBorders>
              <w:top w:val="single" w:sz="4" w:space="0" w:color="auto"/>
              <w:left w:val="single" w:sz="4" w:space="0" w:color="auto"/>
            </w:tcBorders>
            <w:shd w:val="clear" w:color="auto" w:fill="FFFFFF"/>
          </w:tcPr>
          <w:p w:rsidR="00C17E77" w:rsidRDefault="00C17E77">
            <w:pPr>
              <w:rPr>
                <w:sz w:val="10"/>
                <w:szCs w:val="10"/>
              </w:rPr>
            </w:pPr>
          </w:p>
        </w:tc>
        <w:tc>
          <w:tcPr>
            <w:tcW w:w="538" w:type="dxa"/>
            <w:tcBorders>
              <w:top w:val="single" w:sz="4" w:space="0" w:color="auto"/>
              <w:left w:val="single" w:sz="4" w:space="0" w:color="auto"/>
            </w:tcBorders>
            <w:shd w:val="clear" w:color="auto" w:fill="FFFFFF"/>
          </w:tcPr>
          <w:p w:rsidR="00C17E77" w:rsidRDefault="00C17E77">
            <w:pPr>
              <w:rPr>
                <w:sz w:val="10"/>
                <w:szCs w:val="10"/>
              </w:rPr>
            </w:pPr>
          </w:p>
        </w:tc>
        <w:tc>
          <w:tcPr>
            <w:tcW w:w="542" w:type="dxa"/>
            <w:tcBorders>
              <w:top w:val="single" w:sz="4" w:space="0" w:color="auto"/>
              <w:left w:val="single" w:sz="4" w:space="0" w:color="auto"/>
            </w:tcBorders>
            <w:shd w:val="clear" w:color="auto" w:fill="FFFFFF"/>
          </w:tcPr>
          <w:p w:rsidR="00C17E77" w:rsidRDefault="00C17E77">
            <w:pPr>
              <w:rPr>
                <w:sz w:val="10"/>
                <w:szCs w:val="10"/>
              </w:rPr>
            </w:pPr>
          </w:p>
        </w:tc>
        <w:tc>
          <w:tcPr>
            <w:tcW w:w="686" w:type="dxa"/>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45"/>
          <w:jc w:val="center"/>
        </w:trPr>
        <w:tc>
          <w:tcPr>
            <w:tcW w:w="547" w:type="dxa"/>
            <w:vMerge w:val="restart"/>
            <w:tcBorders>
              <w:top w:val="single" w:sz="4" w:space="0" w:color="auto"/>
              <w:left w:val="single" w:sz="4" w:space="0" w:color="auto"/>
            </w:tcBorders>
            <w:shd w:val="clear" w:color="auto" w:fill="FFFFFF"/>
          </w:tcPr>
          <w:p w:rsidR="00C17E77" w:rsidRDefault="00C17E77">
            <w:pPr>
              <w:rPr>
                <w:sz w:val="10"/>
                <w:szCs w:val="10"/>
              </w:rPr>
            </w:pPr>
          </w:p>
        </w:tc>
        <w:tc>
          <w:tcPr>
            <w:tcW w:w="946" w:type="dxa"/>
            <w:vMerge w:val="restart"/>
            <w:tcBorders>
              <w:top w:val="single" w:sz="4" w:space="0" w:color="auto"/>
              <w:left w:val="single" w:sz="4" w:space="0" w:color="auto"/>
            </w:tcBorders>
            <w:shd w:val="clear" w:color="auto" w:fill="FFFFFF"/>
          </w:tcPr>
          <w:p w:rsidR="00C17E77" w:rsidRDefault="00C17E77">
            <w:pPr>
              <w:rPr>
                <w:sz w:val="10"/>
                <w:szCs w:val="10"/>
              </w:rPr>
            </w:pPr>
          </w:p>
        </w:tc>
        <w:tc>
          <w:tcPr>
            <w:tcW w:w="542" w:type="dxa"/>
            <w:vMerge w:val="restart"/>
            <w:tcBorders>
              <w:top w:val="single" w:sz="4" w:space="0" w:color="auto"/>
              <w:left w:val="single" w:sz="4" w:space="0" w:color="auto"/>
            </w:tcBorders>
            <w:shd w:val="clear" w:color="auto" w:fill="FFFFFF"/>
          </w:tcPr>
          <w:p w:rsidR="00C17E77" w:rsidRDefault="00C17E77">
            <w:pPr>
              <w:rPr>
                <w:sz w:val="10"/>
                <w:szCs w:val="10"/>
              </w:rPr>
            </w:pPr>
          </w:p>
        </w:tc>
        <w:tc>
          <w:tcPr>
            <w:tcW w:w="538" w:type="dxa"/>
            <w:vMerge w:val="restart"/>
            <w:tcBorders>
              <w:top w:val="single" w:sz="4" w:space="0" w:color="auto"/>
              <w:left w:val="single" w:sz="4" w:space="0" w:color="auto"/>
            </w:tcBorders>
            <w:shd w:val="clear" w:color="auto" w:fill="FFFFFF"/>
          </w:tcPr>
          <w:p w:rsidR="00C17E77" w:rsidRDefault="00C17E77">
            <w:pPr>
              <w:rPr>
                <w:sz w:val="10"/>
                <w:szCs w:val="10"/>
              </w:rPr>
            </w:pPr>
          </w:p>
        </w:tc>
        <w:tc>
          <w:tcPr>
            <w:tcW w:w="542" w:type="dxa"/>
            <w:vMerge w:val="restart"/>
            <w:tcBorders>
              <w:top w:val="single" w:sz="4" w:space="0" w:color="auto"/>
              <w:left w:val="single" w:sz="4" w:space="0" w:color="auto"/>
            </w:tcBorders>
            <w:shd w:val="clear" w:color="auto" w:fill="FFFFFF"/>
          </w:tcPr>
          <w:p w:rsidR="00C17E77" w:rsidRDefault="00C17E77">
            <w:pPr>
              <w:rPr>
                <w:sz w:val="10"/>
                <w:szCs w:val="10"/>
              </w:rPr>
            </w:pPr>
          </w:p>
        </w:tc>
        <w:tc>
          <w:tcPr>
            <w:tcW w:w="1080" w:type="dxa"/>
            <w:tcBorders>
              <w:top w:val="single" w:sz="4" w:space="0" w:color="auto"/>
              <w:left w:val="single" w:sz="4" w:space="0" w:color="auto"/>
            </w:tcBorders>
            <w:shd w:val="clear" w:color="auto" w:fill="FFFFFF"/>
          </w:tcPr>
          <w:p w:rsidR="00C17E77" w:rsidRDefault="00C17E77">
            <w:pPr>
              <w:rPr>
                <w:sz w:val="10"/>
                <w:szCs w:val="10"/>
              </w:rPr>
            </w:pPr>
          </w:p>
        </w:tc>
        <w:tc>
          <w:tcPr>
            <w:tcW w:w="538" w:type="dxa"/>
            <w:vMerge w:val="restart"/>
            <w:tcBorders>
              <w:top w:val="single" w:sz="4" w:space="0" w:color="auto"/>
              <w:left w:val="single" w:sz="4" w:space="0" w:color="auto"/>
            </w:tcBorders>
            <w:shd w:val="clear" w:color="auto" w:fill="FFFFFF"/>
          </w:tcPr>
          <w:p w:rsidR="00C17E77" w:rsidRDefault="00C17E77">
            <w:pPr>
              <w:rPr>
                <w:sz w:val="10"/>
                <w:szCs w:val="10"/>
              </w:rPr>
            </w:pPr>
          </w:p>
        </w:tc>
        <w:tc>
          <w:tcPr>
            <w:tcW w:w="542" w:type="dxa"/>
            <w:vMerge w:val="restart"/>
            <w:tcBorders>
              <w:top w:val="single" w:sz="4" w:space="0" w:color="auto"/>
              <w:left w:val="single" w:sz="4" w:space="0" w:color="auto"/>
            </w:tcBorders>
            <w:shd w:val="clear" w:color="auto" w:fill="FFFFFF"/>
          </w:tcPr>
          <w:p w:rsidR="00C17E77" w:rsidRDefault="00C17E77">
            <w:pPr>
              <w:rPr>
                <w:sz w:val="10"/>
                <w:szCs w:val="10"/>
              </w:rPr>
            </w:pPr>
          </w:p>
        </w:tc>
        <w:tc>
          <w:tcPr>
            <w:tcW w:w="672" w:type="dxa"/>
            <w:vMerge w:val="restart"/>
            <w:tcBorders>
              <w:top w:val="single" w:sz="4" w:space="0" w:color="auto"/>
              <w:left w:val="single" w:sz="4" w:space="0" w:color="auto"/>
            </w:tcBorders>
            <w:shd w:val="clear" w:color="auto" w:fill="FFFFFF"/>
          </w:tcPr>
          <w:p w:rsidR="00C17E77" w:rsidRDefault="00C17E77">
            <w:pPr>
              <w:rPr>
                <w:sz w:val="10"/>
                <w:szCs w:val="10"/>
              </w:rPr>
            </w:pPr>
          </w:p>
        </w:tc>
        <w:tc>
          <w:tcPr>
            <w:tcW w:w="542" w:type="dxa"/>
            <w:vMerge w:val="restart"/>
            <w:tcBorders>
              <w:top w:val="single" w:sz="4" w:space="0" w:color="auto"/>
              <w:left w:val="single" w:sz="4" w:space="0" w:color="auto"/>
            </w:tcBorders>
            <w:shd w:val="clear" w:color="auto" w:fill="FFFFFF"/>
          </w:tcPr>
          <w:p w:rsidR="00C17E77" w:rsidRDefault="00C17E77">
            <w:pPr>
              <w:rPr>
                <w:sz w:val="10"/>
                <w:szCs w:val="10"/>
              </w:rPr>
            </w:pPr>
          </w:p>
        </w:tc>
        <w:tc>
          <w:tcPr>
            <w:tcW w:w="538" w:type="dxa"/>
            <w:vMerge w:val="restart"/>
            <w:tcBorders>
              <w:top w:val="single" w:sz="4" w:space="0" w:color="auto"/>
              <w:left w:val="single" w:sz="4" w:space="0" w:color="auto"/>
            </w:tcBorders>
            <w:shd w:val="clear" w:color="auto" w:fill="FFFFFF"/>
          </w:tcPr>
          <w:p w:rsidR="00C17E77" w:rsidRDefault="00C17E77">
            <w:pPr>
              <w:rPr>
                <w:sz w:val="10"/>
                <w:szCs w:val="10"/>
              </w:rPr>
            </w:pPr>
          </w:p>
        </w:tc>
        <w:tc>
          <w:tcPr>
            <w:tcW w:w="677" w:type="dxa"/>
            <w:vMerge w:val="restart"/>
            <w:tcBorders>
              <w:top w:val="single" w:sz="4" w:space="0" w:color="auto"/>
              <w:left w:val="single" w:sz="4" w:space="0" w:color="auto"/>
            </w:tcBorders>
            <w:shd w:val="clear" w:color="auto" w:fill="FFFFFF"/>
          </w:tcPr>
          <w:p w:rsidR="00C17E77" w:rsidRDefault="00C17E77">
            <w:pPr>
              <w:rPr>
                <w:sz w:val="10"/>
                <w:szCs w:val="10"/>
              </w:rPr>
            </w:pPr>
          </w:p>
        </w:tc>
        <w:tc>
          <w:tcPr>
            <w:tcW w:w="538" w:type="dxa"/>
            <w:vMerge w:val="restart"/>
            <w:tcBorders>
              <w:top w:val="single" w:sz="4" w:space="0" w:color="auto"/>
              <w:left w:val="single" w:sz="4" w:space="0" w:color="auto"/>
            </w:tcBorders>
            <w:shd w:val="clear" w:color="auto" w:fill="FFFFFF"/>
          </w:tcPr>
          <w:p w:rsidR="00C17E77" w:rsidRDefault="00C17E77">
            <w:pPr>
              <w:rPr>
                <w:sz w:val="10"/>
                <w:szCs w:val="10"/>
              </w:rPr>
            </w:pPr>
          </w:p>
        </w:tc>
        <w:tc>
          <w:tcPr>
            <w:tcW w:w="542" w:type="dxa"/>
            <w:vMerge w:val="restart"/>
            <w:tcBorders>
              <w:top w:val="single" w:sz="4" w:space="0" w:color="auto"/>
              <w:left w:val="single" w:sz="4" w:space="0" w:color="auto"/>
            </w:tcBorders>
            <w:shd w:val="clear" w:color="auto" w:fill="FFFFFF"/>
          </w:tcPr>
          <w:p w:rsidR="00C17E77" w:rsidRDefault="00C17E77">
            <w:pPr>
              <w:rPr>
                <w:sz w:val="10"/>
                <w:szCs w:val="10"/>
              </w:rPr>
            </w:pPr>
          </w:p>
        </w:tc>
        <w:tc>
          <w:tcPr>
            <w:tcW w:w="686" w:type="dxa"/>
            <w:vMerge w:val="restart"/>
            <w:tcBorders>
              <w:top w:val="single" w:sz="4" w:space="0" w:color="auto"/>
              <w:left w:val="single" w:sz="4" w:space="0" w:color="auto"/>
              <w:right w:val="single" w:sz="4" w:space="0" w:color="auto"/>
            </w:tcBorders>
            <w:shd w:val="clear" w:color="auto" w:fill="FFFFFF"/>
          </w:tcPr>
          <w:p w:rsidR="00C17E77" w:rsidRDefault="00C17E77">
            <w:pPr>
              <w:rPr>
                <w:sz w:val="10"/>
                <w:szCs w:val="10"/>
              </w:rPr>
            </w:pPr>
          </w:p>
        </w:tc>
      </w:tr>
      <w:tr w:rsidR="00C17E77">
        <w:trPr>
          <w:trHeight w:hRule="exact" w:val="264"/>
          <w:jc w:val="center"/>
        </w:trPr>
        <w:tc>
          <w:tcPr>
            <w:tcW w:w="547" w:type="dxa"/>
            <w:vMerge/>
            <w:tcBorders>
              <w:left w:val="single" w:sz="4" w:space="0" w:color="auto"/>
              <w:bottom w:val="single" w:sz="4" w:space="0" w:color="auto"/>
            </w:tcBorders>
            <w:shd w:val="clear" w:color="auto" w:fill="FFFFFF"/>
          </w:tcPr>
          <w:p w:rsidR="00C17E77" w:rsidRDefault="00C17E77"/>
        </w:tc>
        <w:tc>
          <w:tcPr>
            <w:tcW w:w="946" w:type="dxa"/>
            <w:vMerge/>
            <w:tcBorders>
              <w:left w:val="single" w:sz="4" w:space="0" w:color="auto"/>
              <w:bottom w:val="single" w:sz="4" w:space="0" w:color="auto"/>
            </w:tcBorders>
            <w:shd w:val="clear" w:color="auto" w:fill="FFFFFF"/>
          </w:tcPr>
          <w:p w:rsidR="00C17E77" w:rsidRDefault="00C17E77"/>
        </w:tc>
        <w:tc>
          <w:tcPr>
            <w:tcW w:w="542" w:type="dxa"/>
            <w:vMerge/>
            <w:tcBorders>
              <w:left w:val="single" w:sz="4" w:space="0" w:color="auto"/>
              <w:bottom w:val="single" w:sz="4" w:space="0" w:color="auto"/>
            </w:tcBorders>
            <w:shd w:val="clear" w:color="auto" w:fill="FFFFFF"/>
          </w:tcPr>
          <w:p w:rsidR="00C17E77" w:rsidRDefault="00C17E77"/>
        </w:tc>
        <w:tc>
          <w:tcPr>
            <w:tcW w:w="538" w:type="dxa"/>
            <w:vMerge/>
            <w:tcBorders>
              <w:left w:val="single" w:sz="4" w:space="0" w:color="auto"/>
              <w:bottom w:val="single" w:sz="4" w:space="0" w:color="auto"/>
            </w:tcBorders>
            <w:shd w:val="clear" w:color="auto" w:fill="FFFFFF"/>
          </w:tcPr>
          <w:p w:rsidR="00C17E77" w:rsidRDefault="00C17E77"/>
        </w:tc>
        <w:tc>
          <w:tcPr>
            <w:tcW w:w="542" w:type="dxa"/>
            <w:vMerge/>
            <w:tcBorders>
              <w:left w:val="single" w:sz="4" w:space="0" w:color="auto"/>
              <w:bottom w:val="single" w:sz="4" w:space="0" w:color="auto"/>
            </w:tcBorders>
            <w:shd w:val="clear" w:color="auto" w:fill="FFFFFF"/>
          </w:tcPr>
          <w:p w:rsidR="00C17E77" w:rsidRDefault="00C17E77"/>
        </w:tc>
        <w:tc>
          <w:tcPr>
            <w:tcW w:w="1080" w:type="dxa"/>
            <w:tcBorders>
              <w:top w:val="single" w:sz="4" w:space="0" w:color="auto"/>
              <w:left w:val="single" w:sz="4" w:space="0" w:color="auto"/>
              <w:bottom w:val="single" w:sz="4" w:space="0" w:color="auto"/>
            </w:tcBorders>
            <w:shd w:val="clear" w:color="auto" w:fill="FFFFFF"/>
          </w:tcPr>
          <w:p w:rsidR="00C17E77" w:rsidRDefault="00140FCA">
            <w:pPr>
              <w:pStyle w:val="a7"/>
              <w:shd w:val="clear" w:color="auto" w:fill="auto"/>
              <w:ind w:firstLine="0"/>
              <w:rPr>
                <w:sz w:val="20"/>
                <w:szCs w:val="20"/>
              </w:rPr>
            </w:pPr>
            <w:r>
              <w:rPr>
                <w:sz w:val="20"/>
                <w:szCs w:val="20"/>
              </w:rPr>
              <w:t>Всего</w:t>
            </w:r>
          </w:p>
        </w:tc>
        <w:tc>
          <w:tcPr>
            <w:tcW w:w="538" w:type="dxa"/>
            <w:vMerge/>
            <w:tcBorders>
              <w:left w:val="single" w:sz="4" w:space="0" w:color="auto"/>
              <w:bottom w:val="single" w:sz="4" w:space="0" w:color="auto"/>
            </w:tcBorders>
            <w:shd w:val="clear" w:color="auto" w:fill="FFFFFF"/>
          </w:tcPr>
          <w:p w:rsidR="00C17E77" w:rsidRDefault="00C17E77"/>
        </w:tc>
        <w:tc>
          <w:tcPr>
            <w:tcW w:w="542" w:type="dxa"/>
            <w:vMerge/>
            <w:tcBorders>
              <w:left w:val="single" w:sz="4" w:space="0" w:color="auto"/>
              <w:bottom w:val="single" w:sz="4" w:space="0" w:color="auto"/>
            </w:tcBorders>
            <w:shd w:val="clear" w:color="auto" w:fill="FFFFFF"/>
          </w:tcPr>
          <w:p w:rsidR="00C17E77" w:rsidRDefault="00C17E77"/>
        </w:tc>
        <w:tc>
          <w:tcPr>
            <w:tcW w:w="672" w:type="dxa"/>
            <w:vMerge/>
            <w:tcBorders>
              <w:left w:val="single" w:sz="4" w:space="0" w:color="auto"/>
              <w:bottom w:val="single" w:sz="4" w:space="0" w:color="auto"/>
            </w:tcBorders>
            <w:shd w:val="clear" w:color="auto" w:fill="FFFFFF"/>
          </w:tcPr>
          <w:p w:rsidR="00C17E77" w:rsidRDefault="00C17E77"/>
        </w:tc>
        <w:tc>
          <w:tcPr>
            <w:tcW w:w="542" w:type="dxa"/>
            <w:vMerge/>
            <w:tcBorders>
              <w:left w:val="single" w:sz="4" w:space="0" w:color="auto"/>
              <w:bottom w:val="single" w:sz="4" w:space="0" w:color="auto"/>
            </w:tcBorders>
            <w:shd w:val="clear" w:color="auto" w:fill="FFFFFF"/>
          </w:tcPr>
          <w:p w:rsidR="00C17E77" w:rsidRDefault="00C17E77"/>
        </w:tc>
        <w:tc>
          <w:tcPr>
            <w:tcW w:w="538" w:type="dxa"/>
            <w:vMerge/>
            <w:tcBorders>
              <w:left w:val="single" w:sz="4" w:space="0" w:color="auto"/>
              <w:bottom w:val="single" w:sz="4" w:space="0" w:color="auto"/>
            </w:tcBorders>
            <w:shd w:val="clear" w:color="auto" w:fill="FFFFFF"/>
          </w:tcPr>
          <w:p w:rsidR="00C17E77" w:rsidRDefault="00C17E77"/>
        </w:tc>
        <w:tc>
          <w:tcPr>
            <w:tcW w:w="677" w:type="dxa"/>
            <w:vMerge/>
            <w:tcBorders>
              <w:left w:val="single" w:sz="4" w:space="0" w:color="auto"/>
              <w:bottom w:val="single" w:sz="4" w:space="0" w:color="auto"/>
            </w:tcBorders>
            <w:shd w:val="clear" w:color="auto" w:fill="FFFFFF"/>
          </w:tcPr>
          <w:p w:rsidR="00C17E77" w:rsidRDefault="00C17E77"/>
        </w:tc>
        <w:tc>
          <w:tcPr>
            <w:tcW w:w="538" w:type="dxa"/>
            <w:vMerge/>
            <w:tcBorders>
              <w:left w:val="single" w:sz="4" w:space="0" w:color="auto"/>
              <w:bottom w:val="single" w:sz="4" w:space="0" w:color="auto"/>
            </w:tcBorders>
            <w:shd w:val="clear" w:color="auto" w:fill="FFFFFF"/>
          </w:tcPr>
          <w:p w:rsidR="00C17E77" w:rsidRDefault="00C17E77"/>
        </w:tc>
        <w:tc>
          <w:tcPr>
            <w:tcW w:w="542" w:type="dxa"/>
            <w:vMerge/>
            <w:tcBorders>
              <w:left w:val="single" w:sz="4" w:space="0" w:color="auto"/>
              <w:bottom w:val="single" w:sz="4" w:space="0" w:color="auto"/>
            </w:tcBorders>
            <w:shd w:val="clear" w:color="auto" w:fill="FFFFFF"/>
          </w:tcPr>
          <w:p w:rsidR="00C17E77" w:rsidRDefault="00C17E77"/>
        </w:tc>
        <w:tc>
          <w:tcPr>
            <w:tcW w:w="686" w:type="dxa"/>
            <w:vMerge/>
            <w:tcBorders>
              <w:left w:val="single" w:sz="4" w:space="0" w:color="auto"/>
              <w:bottom w:val="single" w:sz="4" w:space="0" w:color="auto"/>
              <w:right w:val="single" w:sz="4" w:space="0" w:color="auto"/>
            </w:tcBorders>
            <w:shd w:val="clear" w:color="auto" w:fill="FFFFFF"/>
          </w:tcPr>
          <w:p w:rsidR="00C17E77" w:rsidRDefault="00C17E77"/>
        </w:tc>
      </w:tr>
    </w:tbl>
    <w:p w:rsidR="00C17E77" w:rsidRDefault="00C17E77">
      <w:pPr>
        <w:spacing w:after="219" w:line="1" w:lineRule="exact"/>
      </w:pPr>
    </w:p>
    <w:p w:rsidR="00C17E77" w:rsidRDefault="00140FCA">
      <w:pPr>
        <w:pStyle w:val="20"/>
        <w:shd w:val="clear" w:color="auto" w:fill="auto"/>
        <w:spacing w:after="0"/>
        <w:ind w:firstLine="180"/>
      </w:pPr>
      <w:r>
        <w:t xml:space="preserve">Руководитель </w:t>
      </w:r>
      <w:proofErr w:type="gramStart"/>
      <w:r>
        <w:t>кадровой</w:t>
      </w:r>
      <w:proofErr w:type="gramEnd"/>
    </w:p>
    <w:p w:rsidR="00C17E77" w:rsidRDefault="00140FCA">
      <w:pPr>
        <w:pStyle w:val="20"/>
        <w:shd w:val="clear" w:color="auto" w:fill="auto"/>
        <w:tabs>
          <w:tab w:val="left" w:leader="underscore" w:pos="5882"/>
        </w:tabs>
        <w:spacing w:after="0"/>
        <w:ind w:firstLine="180"/>
      </w:pPr>
      <w:r>
        <w:t xml:space="preserve">службы муниципального органа </w:t>
      </w:r>
      <w:r>
        <w:tab/>
      </w:r>
    </w:p>
    <w:p w:rsidR="00C17E77" w:rsidRDefault="00140FCA">
      <w:pPr>
        <w:pStyle w:val="20"/>
        <w:shd w:val="clear" w:color="auto" w:fill="auto"/>
        <w:ind w:left="1840"/>
      </w:pPr>
      <w:r>
        <w:t>(фамилия, имя, отчество)</w:t>
      </w:r>
    </w:p>
    <w:p w:rsidR="00C17E77" w:rsidRDefault="00140FCA">
      <w:pPr>
        <w:pStyle w:val="20"/>
        <w:shd w:val="clear" w:color="auto" w:fill="auto"/>
        <w:ind w:left="2240"/>
        <w:sectPr w:rsidR="00C17E77">
          <w:headerReference w:type="even" r:id="rId25"/>
          <w:headerReference w:type="default" r:id="rId26"/>
          <w:footerReference w:type="even" r:id="rId27"/>
          <w:footerReference w:type="default" r:id="rId28"/>
          <w:pgSz w:w="11900" w:h="16840"/>
          <w:pgMar w:top="1110" w:right="741" w:bottom="1110" w:left="1688" w:header="682" w:footer="682" w:gutter="0"/>
          <w:pgNumType w:start="14"/>
          <w:cols w:space="720"/>
          <w:noEndnote/>
          <w:docGrid w:linePitch="360"/>
        </w:sectPr>
      </w:pPr>
      <w:r>
        <w:t>М.П.</w:t>
      </w:r>
    </w:p>
    <w:p w:rsidR="00C17E77" w:rsidRDefault="00140FCA">
      <w:pPr>
        <w:pStyle w:val="20"/>
        <w:shd w:val="clear" w:color="auto" w:fill="auto"/>
        <w:spacing w:after="0" w:line="288" w:lineRule="auto"/>
        <w:jc w:val="center"/>
      </w:pPr>
      <w:r>
        <w:rPr>
          <w:b/>
          <w:bCs/>
        </w:rPr>
        <w:lastRenderedPageBreak/>
        <w:t>ПЕРЕЧЕНЬ</w:t>
      </w:r>
    </w:p>
    <w:p w:rsidR="00C17E77" w:rsidRDefault="00140FCA">
      <w:pPr>
        <w:pStyle w:val="11"/>
        <w:shd w:val="clear" w:color="auto" w:fill="auto"/>
        <w:spacing w:after="260"/>
        <w:ind w:firstLine="0"/>
        <w:jc w:val="center"/>
      </w:pPr>
      <w:r>
        <w:rPr>
          <w:b/>
          <w:bCs/>
        </w:rPr>
        <w:t xml:space="preserve">должностей </w:t>
      </w:r>
      <w:proofErr w:type="spellStart"/>
      <w:r>
        <w:rPr>
          <w:b/>
          <w:bCs/>
        </w:rPr>
        <w:t>Элэсунской</w:t>
      </w:r>
      <w:proofErr w:type="spellEnd"/>
      <w:r>
        <w:rPr>
          <w:b/>
          <w:bCs/>
        </w:rPr>
        <w:t xml:space="preserve"> сельской администрации и в Муниципальном образовании</w:t>
      </w:r>
      <w:r>
        <w:rPr>
          <w:b/>
          <w:bCs/>
        </w:rPr>
        <w:br/>
        <w:t>сельское поселение «</w:t>
      </w:r>
      <w:proofErr w:type="spellStart"/>
      <w:r>
        <w:rPr>
          <w:b/>
          <w:bCs/>
        </w:rPr>
        <w:t>Элэсун</w:t>
      </w:r>
      <w:proofErr w:type="spellEnd"/>
      <w:r>
        <w:rPr>
          <w:b/>
          <w:bCs/>
        </w:rPr>
        <w:t>» для установления ежемесячной доплаты к страховой</w:t>
      </w:r>
      <w:r>
        <w:rPr>
          <w:b/>
          <w:bCs/>
        </w:rPr>
        <w:br/>
        <w:t>пенсии лицам, замещавшим указанные должности.</w:t>
      </w:r>
    </w:p>
    <w:p w:rsidR="00C17E77" w:rsidRDefault="00140FCA">
      <w:pPr>
        <w:pStyle w:val="11"/>
        <w:shd w:val="clear" w:color="auto" w:fill="auto"/>
        <w:ind w:firstLine="0"/>
        <w:jc w:val="both"/>
      </w:pPr>
      <w:r>
        <w:t>Глава Муниципального образования</w:t>
      </w:r>
    </w:p>
    <w:p w:rsidR="00C17E77" w:rsidRDefault="00140FCA">
      <w:pPr>
        <w:pStyle w:val="11"/>
        <w:shd w:val="clear" w:color="auto" w:fill="auto"/>
        <w:spacing w:after="1460"/>
        <w:ind w:firstLine="0"/>
        <w:jc w:val="both"/>
      </w:pPr>
      <w:r>
        <w:t>специалист 1 разряда Администрации муниципального образования</w:t>
      </w:r>
    </w:p>
    <w:p w:rsidR="00C17E77" w:rsidRDefault="00140FCA">
      <w:pPr>
        <w:pStyle w:val="20"/>
        <w:shd w:val="clear" w:color="auto" w:fill="auto"/>
        <w:spacing w:after="0" w:line="288" w:lineRule="auto"/>
        <w:jc w:val="center"/>
      </w:pPr>
      <w:r>
        <w:rPr>
          <w:b/>
          <w:bCs/>
        </w:rPr>
        <w:t>ПЕРЕЧЕНЬ</w:t>
      </w:r>
    </w:p>
    <w:p w:rsidR="00C17E77" w:rsidRDefault="00140FCA">
      <w:pPr>
        <w:pStyle w:val="11"/>
        <w:shd w:val="clear" w:color="auto" w:fill="auto"/>
        <w:ind w:firstLine="0"/>
        <w:jc w:val="center"/>
      </w:pPr>
      <w:r>
        <w:rPr>
          <w:b/>
          <w:bCs/>
        </w:rPr>
        <w:t>должностей муниципальной службы применительно к денежному вознаграждению</w:t>
      </w:r>
      <w:r>
        <w:rPr>
          <w:b/>
          <w:bCs/>
        </w:rPr>
        <w:br/>
        <w:t>(денежному содержанию) по которым исчисляется ежемесячная доплата к страховой</w:t>
      </w:r>
      <w:r>
        <w:rPr>
          <w:b/>
          <w:bCs/>
        </w:rPr>
        <w:br/>
        <w:t>пенсии лицам, замещавшим должности</w:t>
      </w:r>
    </w:p>
    <w:p w:rsidR="00C17E77" w:rsidRDefault="00140FCA">
      <w:pPr>
        <w:pStyle w:val="11"/>
        <w:shd w:val="clear" w:color="auto" w:fill="auto"/>
        <w:spacing w:after="580"/>
        <w:ind w:firstLine="0"/>
        <w:jc w:val="center"/>
      </w:pPr>
      <w:r>
        <w:rPr>
          <w:b/>
          <w:bCs/>
        </w:rPr>
        <w:t xml:space="preserve">в </w:t>
      </w:r>
      <w:proofErr w:type="spellStart"/>
      <w:r>
        <w:rPr>
          <w:b/>
          <w:bCs/>
        </w:rPr>
        <w:t>Элэсунской</w:t>
      </w:r>
      <w:proofErr w:type="spellEnd"/>
      <w:r>
        <w:rPr>
          <w:b/>
          <w:bCs/>
        </w:rPr>
        <w:t xml:space="preserve"> сельской администрации и в Муниципальном образовании сельское</w:t>
      </w:r>
      <w:r>
        <w:rPr>
          <w:b/>
          <w:bCs/>
        </w:rPr>
        <w:br/>
        <w:t>поселение «</w:t>
      </w:r>
      <w:proofErr w:type="spellStart"/>
      <w:r>
        <w:rPr>
          <w:b/>
          <w:bCs/>
        </w:rPr>
        <w:t>Элэсун</w:t>
      </w:r>
      <w:proofErr w:type="spellEnd"/>
      <w:r>
        <w:rPr>
          <w:b/>
          <w:bCs/>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3384"/>
        <w:gridCol w:w="5966"/>
      </w:tblGrid>
      <w:tr w:rsidR="00C17E77">
        <w:trPr>
          <w:trHeight w:hRule="exact" w:val="1757"/>
          <w:jc w:val="center"/>
        </w:trPr>
        <w:tc>
          <w:tcPr>
            <w:tcW w:w="3384" w:type="dxa"/>
            <w:shd w:val="clear" w:color="auto" w:fill="FFFFFF"/>
          </w:tcPr>
          <w:p w:rsidR="00C17E77" w:rsidRDefault="00140FCA">
            <w:pPr>
              <w:pStyle w:val="a7"/>
              <w:shd w:val="clear" w:color="auto" w:fill="auto"/>
              <w:ind w:firstLine="0"/>
            </w:pPr>
            <w:r>
              <w:rPr>
                <w:rFonts w:ascii="Calibri" w:eastAsia="Calibri" w:hAnsi="Calibri" w:cs="Calibri"/>
              </w:rPr>
              <w:t>Наименование должностей</w:t>
            </w:r>
          </w:p>
        </w:tc>
        <w:tc>
          <w:tcPr>
            <w:tcW w:w="5966" w:type="dxa"/>
            <w:shd w:val="clear" w:color="auto" w:fill="FFFFFF"/>
            <w:vAlign w:val="center"/>
          </w:tcPr>
          <w:p w:rsidR="00C17E77" w:rsidRDefault="00140FCA">
            <w:pPr>
              <w:pStyle w:val="a7"/>
              <w:shd w:val="clear" w:color="auto" w:fill="auto"/>
              <w:spacing w:line="271" w:lineRule="auto"/>
              <w:ind w:left="1380" w:firstLine="0"/>
            </w:pPr>
            <w:r>
              <w:rPr>
                <w:rFonts w:ascii="Calibri" w:eastAsia="Calibri" w:hAnsi="Calibri" w:cs="Calibri"/>
              </w:rPr>
              <w:t>Денежное вознаграждение (денежное содержание) по реестру должностей муниципальной службы в Муниципальном образовании сельское поселение «</w:t>
            </w:r>
            <w:proofErr w:type="spellStart"/>
            <w:r>
              <w:rPr>
                <w:rFonts w:ascii="Calibri" w:eastAsia="Calibri" w:hAnsi="Calibri" w:cs="Calibri"/>
              </w:rPr>
              <w:t>Элэсун</w:t>
            </w:r>
            <w:proofErr w:type="spellEnd"/>
            <w:r>
              <w:rPr>
                <w:rFonts w:ascii="Calibri" w:eastAsia="Calibri" w:hAnsi="Calibri" w:cs="Calibri"/>
              </w:rPr>
              <w:t>»</w:t>
            </w:r>
          </w:p>
        </w:tc>
      </w:tr>
      <w:tr w:rsidR="00C17E77">
        <w:trPr>
          <w:trHeight w:hRule="exact" w:val="576"/>
          <w:jc w:val="center"/>
        </w:trPr>
        <w:tc>
          <w:tcPr>
            <w:tcW w:w="3384" w:type="dxa"/>
            <w:shd w:val="clear" w:color="auto" w:fill="FFFFFF"/>
            <w:vAlign w:val="center"/>
          </w:tcPr>
          <w:p w:rsidR="00C17E77" w:rsidRDefault="00140FCA" w:rsidP="00140FCA">
            <w:pPr>
              <w:pStyle w:val="a7"/>
              <w:shd w:val="clear" w:color="auto" w:fill="auto"/>
              <w:ind w:firstLine="0"/>
            </w:pPr>
            <w:r>
              <w:rPr>
                <w:rFonts w:ascii="Calibri" w:eastAsia="Calibri" w:hAnsi="Calibri" w:cs="Calibri"/>
              </w:rPr>
              <w:t>Председатель сельского совета</w:t>
            </w:r>
          </w:p>
        </w:tc>
        <w:tc>
          <w:tcPr>
            <w:tcW w:w="5966" w:type="dxa"/>
            <w:shd w:val="clear" w:color="auto" w:fill="FFFFFF"/>
            <w:vAlign w:val="center"/>
          </w:tcPr>
          <w:p w:rsidR="00C17E77" w:rsidRDefault="00140FCA" w:rsidP="00140FCA">
            <w:pPr>
              <w:pStyle w:val="a7"/>
              <w:shd w:val="clear" w:color="auto" w:fill="auto"/>
              <w:ind w:left="1380" w:firstLine="0"/>
            </w:pPr>
            <w:r>
              <w:rPr>
                <w:rFonts w:ascii="Calibri" w:eastAsia="Calibri" w:hAnsi="Calibri" w:cs="Calibri"/>
              </w:rPr>
              <w:t>Глава Муниципального образования</w:t>
            </w:r>
          </w:p>
        </w:tc>
      </w:tr>
    </w:tbl>
    <w:p w:rsidR="00C17E77" w:rsidRDefault="00140FCA" w:rsidP="00140FCA">
      <w:pPr>
        <w:pStyle w:val="a5"/>
        <w:shd w:val="clear" w:color="auto" w:fill="auto"/>
      </w:pPr>
      <w:r>
        <w:t>Глава сельской администрации</w:t>
      </w:r>
    </w:p>
    <w:p w:rsidR="009101B8" w:rsidRDefault="009101B8" w:rsidP="00140FCA">
      <w:pPr>
        <w:pStyle w:val="a5"/>
        <w:shd w:val="clear" w:color="auto" w:fill="auto"/>
      </w:pPr>
    </w:p>
    <w:p w:rsidR="00140FCA" w:rsidRPr="00140FCA" w:rsidRDefault="00140FCA" w:rsidP="00140FCA">
      <w:pPr>
        <w:pStyle w:val="22"/>
        <w:shd w:val="clear" w:color="auto" w:fill="auto"/>
        <w:tabs>
          <w:tab w:val="right" w:pos="7042"/>
        </w:tabs>
        <w:rPr>
          <w:sz w:val="24"/>
          <w:szCs w:val="24"/>
        </w:rPr>
      </w:pPr>
      <w:r>
        <w:rPr>
          <w:rFonts w:ascii="Calibri" w:eastAsia="Calibri" w:hAnsi="Calibri" w:cs="Calibri"/>
          <w:sz w:val="24"/>
          <w:szCs w:val="24"/>
        </w:rPr>
        <w:t>Специалист сельской администрации</w:t>
      </w:r>
      <w:r>
        <w:rPr>
          <w:rFonts w:ascii="Calibri" w:eastAsia="Calibri" w:hAnsi="Calibri" w:cs="Calibri"/>
          <w:sz w:val="24"/>
          <w:szCs w:val="24"/>
        </w:rPr>
        <w:tab/>
        <w:t>Специалист 1 разряда</w:t>
      </w:r>
    </w:p>
    <w:p w:rsidR="00140FCA" w:rsidRPr="00140FCA" w:rsidRDefault="00140FCA">
      <w:pPr>
        <w:pStyle w:val="22"/>
        <w:shd w:val="clear" w:color="auto" w:fill="auto"/>
        <w:tabs>
          <w:tab w:val="right" w:pos="7042"/>
        </w:tabs>
        <w:rPr>
          <w:sz w:val="24"/>
          <w:szCs w:val="24"/>
        </w:rPr>
      </w:pPr>
    </w:p>
    <w:sectPr w:rsidR="00140FCA" w:rsidRPr="00140FCA" w:rsidSect="00140FCA">
      <w:headerReference w:type="even" r:id="rId29"/>
      <w:headerReference w:type="default" r:id="rId30"/>
      <w:footerReference w:type="even" r:id="rId31"/>
      <w:footerReference w:type="default" r:id="rId32"/>
      <w:pgSz w:w="11900" w:h="16840"/>
      <w:pgMar w:top="1114" w:right="842" w:bottom="1418" w:left="1655" w:header="686"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65B" w:rsidRDefault="0029265B">
      <w:r>
        <w:separator/>
      </w:r>
    </w:p>
  </w:endnote>
  <w:endnote w:type="continuationSeparator" w:id="0">
    <w:p w:rsidR="0029265B" w:rsidRDefault="00292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等线">
    <w:altName w:val="Arial Unicode MS"/>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pPr>
      <w:spacing w:line="1" w:lineRule="exact"/>
    </w:pPr>
    <w:r>
      <w:rPr>
        <w:noProof/>
        <w:lang w:bidi="ar-SA"/>
      </w:rPr>
      <mc:AlternateContent>
        <mc:Choice Requires="wps">
          <w:drawing>
            <wp:anchor distT="0" distB="0" distL="0" distR="0" simplePos="0" relativeHeight="62914694" behindDoc="1" locked="0" layoutInCell="1" allowOverlap="1">
              <wp:simplePos x="0" y="0"/>
              <wp:positionH relativeFrom="page">
                <wp:posOffset>1084580</wp:posOffset>
              </wp:positionH>
              <wp:positionV relativeFrom="page">
                <wp:posOffset>5596890</wp:posOffset>
              </wp:positionV>
              <wp:extent cx="5931535" cy="1136650"/>
              <wp:effectExtent l="0" t="0" r="0" b="0"/>
              <wp:wrapNone/>
              <wp:docPr id="9" name="Shape 9"/>
              <wp:cNvGraphicFramePr/>
              <a:graphic xmlns:a="http://schemas.openxmlformats.org/drawingml/2006/main">
                <a:graphicData uri="http://schemas.microsoft.com/office/word/2010/wordprocessingShape">
                  <wps:wsp>
                    <wps:cNvSpPr txBox="1"/>
                    <wps:spPr>
                      <a:xfrm>
                        <a:off x="0" y="0"/>
                        <a:ext cx="5931535" cy="1136650"/>
                      </a:xfrm>
                      <a:prstGeom prst="rect">
                        <a:avLst/>
                      </a:prstGeom>
                      <a:noFill/>
                    </wps:spPr>
                    <wps:txbx>
                      <w:txbxContent>
                        <w:p w:rsidR="00140FCA" w:rsidRDefault="00140FCA">
                          <w:pPr>
                            <w:pStyle w:val="22"/>
                            <w:shd w:val="clear" w:color="auto" w:fill="auto"/>
                          </w:pPr>
                          <w:r>
                            <w:t>(денежного вознаграждения, заработной платы).</w:t>
                          </w:r>
                        </w:p>
                        <w:p w:rsidR="00140FCA" w:rsidRDefault="00140FCA">
                          <w:pPr>
                            <w:pStyle w:val="22"/>
                            <w:shd w:val="clear" w:color="auto" w:fill="auto"/>
                          </w:pPr>
                          <w:r>
                            <w:t xml:space="preserve">Месячное денежное содержание (денежное вознаграждение, заработная плата) по </w:t>
                          </w:r>
                          <w:proofErr w:type="gramStart"/>
                          <w:r>
                            <w:t>указанной</w:t>
                          </w:r>
                          <w:proofErr w:type="gramEnd"/>
                        </w:p>
                        <w:p w:rsidR="00140FCA" w:rsidRDefault="00140FCA">
                          <w:pPr>
                            <w:pStyle w:val="22"/>
                            <w:shd w:val="clear" w:color="auto" w:fill="auto"/>
                            <w:tabs>
                              <w:tab w:val="right" w:pos="7042"/>
                            </w:tabs>
                          </w:pPr>
                          <w:r>
                            <w:t xml:space="preserve">должности составляет </w:t>
                          </w:r>
                          <w:r>
                            <w:tab/>
                            <w:t xml:space="preserve"> рублей, в том числе должностной оклад ___ рублей.</w:t>
                          </w:r>
                        </w:p>
                        <w:p w:rsidR="00140FCA" w:rsidRDefault="00140FCA">
                          <w:pPr>
                            <w:pStyle w:val="22"/>
                            <w:shd w:val="clear" w:color="auto" w:fill="auto"/>
                          </w:pPr>
                          <w:r>
                            <w:t>Председатель Совета депутатов</w:t>
                          </w:r>
                        </w:p>
                        <w:p w:rsidR="00140FCA" w:rsidRDefault="00140FCA">
                          <w:pPr>
                            <w:pStyle w:val="22"/>
                            <w:shd w:val="clear" w:color="auto" w:fill="auto"/>
                          </w:pPr>
                          <w:r>
                            <w:t>МО  СП «</w:t>
                          </w:r>
                          <w:proofErr w:type="spellStart"/>
                          <w:r>
                            <w:t>Элэсун</w:t>
                          </w:r>
                          <w:proofErr w:type="spellEnd"/>
                          <w:r>
                            <w:t>»</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1031" type="#_x0000_t202" style="position:absolute;margin-left:85.4pt;margin-top:440.7pt;width:467.05pt;height:89.5pt;z-index:-44040178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" filled="f" stroked="f">
              <v:textbox style="mso-fit-shape-to-text:t" inset="0,0,0,0">
                <w:txbxContent>
                  <w:p w:rsidR="00140FCA" w:rsidRDefault="00140FCA">
                    <w:pPr>
                      <w:pStyle w:val="22"/>
                      <w:shd w:val="clear" w:color="auto" w:fill="auto"/>
                    </w:pPr>
                    <w:r>
                      <w:t>(денежного вознаграждения, заработной платы).</w:t>
                    </w:r>
                  </w:p>
                  <w:p w:rsidR="00140FCA" w:rsidRDefault="00140FCA">
                    <w:pPr>
                      <w:pStyle w:val="22"/>
                      <w:shd w:val="clear" w:color="auto" w:fill="auto"/>
                    </w:pPr>
                    <w:r>
                      <w:t xml:space="preserve">Месячное денежное содержание (денежное вознаграждение, заработная плата) по </w:t>
                    </w:r>
                    <w:proofErr w:type="gramStart"/>
                    <w:r>
                      <w:t>указанной</w:t>
                    </w:r>
                    <w:proofErr w:type="gramEnd"/>
                  </w:p>
                  <w:p w:rsidR="00140FCA" w:rsidRDefault="00140FCA">
                    <w:pPr>
                      <w:pStyle w:val="22"/>
                      <w:shd w:val="clear" w:color="auto" w:fill="auto"/>
                      <w:tabs>
                        <w:tab w:val="right" w:pos="7042"/>
                      </w:tabs>
                    </w:pPr>
                    <w:r>
                      <w:t xml:space="preserve">должности составляет </w:t>
                    </w:r>
                    <w:r>
                      <w:tab/>
                      <w:t xml:space="preserve"> рублей, в том числе должностной оклад ___ рублей.</w:t>
                    </w:r>
                  </w:p>
                  <w:p w:rsidR="00140FCA" w:rsidRDefault="00140FCA">
                    <w:pPr>
                      <w:pStyle w:val="22"/>
                      <w:shd w:val="clear" w:color="auto" w:fill="auto"/>
                    </w:pPr>
                    <w:r>
                      <w:t>Председатель Совета депутатов</w:t>
                    </w:r>
                  </w:p>
                  <w:p w:rsidR="00140FCA" w:rsidRDefault="00140FCA">
                    <w:pPr>
                      <w:pStyle w:val="22"/>
                      <w:shd w:val="clear" w:color="auto" w:fill="auto"/>
                    </w:pPr>
                    <w:r>
                      <w:t>МО  СП «</w:t>
                    </w:r>
                    <w:proofErr w:type="spellStart"/>
                    <w:r>
                      <w:t>Элэсун</w:t>
                    </w:r>
                    <w:proofErr w:type="spellEnd"/>
                    <w:r>
                      <w:t>»</w:t>
                    </w:r>
                  </w:p>
                </w:txbxContent>
              </v:textbox>
              <w10:wrap anchorx="page" anchory="page"/>
            </v:shape>
          </w:pict>
        </mc:Fallback>
      </mc:AlternateContent>
    </w:r>
    <w:r>
      <w:rPr>
        <w:noProof/>
        <w:lang w:bidi="ar-SA"/>
      </w:rPr>
      <mc:AlternateContent>
        <mc:Choice Requires="wps">
          <w:drawing>
            <wp:anchor distT="0" distB="0" distL="114300" distR="114300" simplePos="0" relativeHeight="2" behindDoc="1" locked="0" layoutInCell="1" allowOverlap="1">
              <wp:simplePos x="0" y="0"/>
              <wp:positionH relativeFrom="page">
                <wp:posOffset>1078230</wp:posOffset>
              </wp:positionH>
              <wp:positionV relativeFrom="page">
                <wp:posOffset>5563235</wp:posOffset>
              </wp:positionV>
              <wp:extent cx="5897880" cy="0"/>
              <wp:effectExtent l="0" t="0" r="0" b="0"/>
              <wp:wrapNone/>
              <wp:docPr id="11" name="Shape 11"/>
              <wp:cNvGraphicFramePr/>
              <a:graphic xmlns:a="http://schemas.openxmlformats.org/drawingml/2006/main">
                <a:graphicData uri="http://schemas.microsoft.com/office/word/2010/wordprocessingShape">
                  <wps:wsp>
                    <wps:cNvCnPr/>
                    <wps:spPr>
                      <a:xfrm>
                        <a:off x="0" y="0"/>
                        <a:ext cx="5897880" cy="0"/>
                      </a:xfrm>
                      <a:prstGeom prst="straightConnector1">
                        <a:avLst/>
                      </a:prstGeom>
                      <a:ln w="12700">
                        <a:solidFill/>
                      </a:ln>
                    </wps:spPr>
                    <wps:bodyPr/>
                  </wps:wsp>
                </a:graphicData>
              </a:graphic>
            </wp:anchor>
          </w:drawing>
        </mc:Choice>
        <mc:Fallback>
          <w:pict>
            <v:shape o:spt="32" o:oned="true" path="m,l21600,21600e" style="position:absolute;margin-left:84.900000000000006pt;margin-top:438.05000000000001pt;width:464.39999999999998pt;height:0;z-index:-251658240;mso-position-horizontal-relative:page;mso-position-vertical-relative:page">
              <v:stroke weight="1.pt"/>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pPr>
      <w:spacing w:line="1" w:lineRule="exact"/>
    </w:pPr>
    <w:r>
      <w:rPr>
        <w:noProof/>
        <w:lang w:bidi="ar-SA"/>
      </w:rPr>
      <mc:AlternateContent>
        <mc:Choice Requires="wps">
          <w:drawing>
            <wp:anchor distT="0" distB="0" distL="0" distR="0" simplePos="0" relativeHeight="62914698" behindDoc="1" locked="0" layoutInCell="1" allowOverlap="1">
              <wp:simplePos x="0" y="0"/>
              <wp:positionH relativeFrom="page">
                <wp:posOffset>1108710</wp:posOffset>
              </wp:positionH>
              <wp:positionV relativeFrom="page">
                <wp:posOffset>4980940</wp:posOffset>
              </wp:positionV>
              <wp:extent cx="2099945" cy="115570"/>
              <wp:effectExtent l="0" t="0" r="0" b="0"/>
              <wp:wrapNone/>
              <wp:docPr id="18" name="Shape 18"/>
              <wp:cNvGraphicFramePr/>
              <a:graphic xmlns:a="http://schemas.openxmlformats.org/drawingml/2006/main">
                <a:graphicData uri="http://schemas.microsoft.com/office/word/2010/wordprocessingShape">
                  <wps:wsp>
                    <wps:cNvSpPr txBox="1"/>
                    <wps:spPr>
                      <a:xfrm>
                        <a:off x="0" y="0"/>
                        <a:ext cx="2099945" cy="115570"/>
                      </a:xfrm>
                      <a:prstGeom prst="rect">
                        <a:avLst/>
                      </a:prstGeom>
                      <a:noFill/>
                    </wps:spPr>
                    <wps:txbx>
                      <w:txbxContent>
                        <w:p w:rsidR="00140FCA" w:rsidRDefault="00140FCA">
                          <w:pPr>
                            <w:pStyle w:val="22"/>
                            <w:shd w:val="clear" w:color="auto" w:fill="auto"/>
                            <w:tabs>
                              <w:tab w:val="right" w:pos="3307"/>
                            </w:tabs>
                          </w:pPr>
                          <w:r>
                            <w:t xml:space="preserve">Подпись руководителя </w:t>
                          </w:r>
                          <w:r>
                            <w:tab/>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1032" type="#_x0000_t202" style="position:absolute;margin-left:87.3pt;margin-top:392.2pt;width:165.35pt;height:9.1pt;z-index:-44040178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" filled="f" stroked="f">
              <v:textbox style="mso-fit-shape-to-text:t" inset="0,0,0,0">
                <w:txbxContent>
                  <w:p w:rsidR="00140FCA" w:rsidRDefault="00140FCA">
                    <w:pPr>
                      <w:pStyle w:val="22"/>
                      <w:shd w:val="clear" w:color="auto" w:fill="auto"/>
                      <w:tabs>
                        <w:tab w:val="right" w:pos="3307"/>
                      </w:tabs>
                    </w:pPr>
                    <w:r>
                      <w:t xml:space="preserve">Подпись руководителя </w:t>
                    </w:r>
                    <w:r>
                      <w:tab/>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pPr>
      <w:spacing w:line="1" w:lineRule="exact"/>
    </w:pPr>
    <w:r>
      <w:rPr>
        <w:noProof/>
        <w:lang w:bidi="ar-SA"/>
      </w:rPr>
      <mc:AlternateContent>
        <mc:Choice Requires="wps">
          <w:drawing>
            <wp:anchor distT="0" distB="0" distL="0" distR="0" simplePos="0" relativeHeight="62914696" behindDoc="1" locked="0" layoutInCell="1" allowOverlap="1">
              <wp:simplePos x="0" y="0"/>
              <wp:positionH relativeFrom="page">
                <wp:posOffset>1108710</wp:posOffset>
              </wp:positionH>
              <wp:positionV relativeFrom="page">
                <wp:posOffset>4980940</wp:posOffset>
              </wp:positionV>
              <wp:extent cx="2099945" cy="115570"/>
              <wp:effectExtent l="0" t="0" r="0" b="0"/>
              <wp:wrapNone/>
              <wp:docPr id="16" name="Shape 16"/>
              <wp:cNvGraphicFramePr/>
              <a:graphic xmlns:a="http://schemas.openxmlformats.org/drawingml/2006/main">
                <a:graphicData uri="http://schemas.microsoft.com/office/word/2010/wordprocessingShape">
                  <wps:wsp>
                    <wps:cNvSpPr txBox="1"/>
                    <wps:spPr>
                      <a:xfrm>
                        <a:off x="0" y="0"/>
                        <a:ext cx="2099945" cy="115570"/>
                      </a:xfrm>
                      <a:prstGeom prst="rect">
                        <a:avLst/>
                      </a:prstGeom>
                      <a:noFill/>
                    </wps:spPr>
                    <wps:txbx>
                      <w:txbxContent>
                        <w:p w:rsidR="00140FCA" w:rsidRDefault="00140FCA">
                          <w:pPr>
                            <w:pStyle w:val="22"/>
                            <w:shd w:val="clear" w:color="auto" w:fill="auto"/>
                            <w:tabs>
                              <w:tab w:val="right" w:pos="3307"/>
                            </w:tabs>
                          </w:pPr>
                          <w:r>
                            <w:t xml:space="preserve">Подпись руководителя </w:t>
                          </w:r>
                          <w:r>
                            <w:tab/>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1033" type="#_x0000_t202" style="position:absolute;margin-left:87.3pt;margin-top:392.2pt;width:165.35pt;height:9.1pt;z-index:-440401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" filled="f" stroked="f">
              <v:textbox style="mso-fit-shape-to-text:t" inset="0,0,0,0">
                <w:txbxContent>
                  <w:p w:rsidR="00140FCA" w:rsidRDefault="00140FCA">
                    <w:pPr>
                      <w:pStyle w:val="22"/>
                      <w:shd w:val="clear" w:color="auto" w:fill="auto"/>
                      <w:tabs>
                        <w:tab w:val="right" w:pos="3307"/>
                      </w:tabs>
                    </w:pPr>
                    <w:r>
                      <w:t xml:space="preserve">Подпись руководителя </w:t>
                    </w:r>
                    <w:r>
                      <w:tab/>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pPr>
      <w:spacing w:line="1" w:lineRule="exact"/>
    </w:pPr>
    <w:r>
      <w:rPr>
        <w:noProof/>
        <w:lang w:bidi="ar-SA"/>
      </w:rPr>
      <mc:AlternateContent>
        <mc:Choice Requires="wps">
          <w:drawing>
            <wp:anchor distT="0" distB="0" distL="0" distR="0" simplePos="0" relativeHeight="62914706" behindDoc="1" locked="0" layoutInCell="1" allowOverlap="1">
              <wp:simplePos x="0" y="0"/>
              <wp:positionH relativeFrom="page">
                <wp:posOffset>1078230</wp:posOffset>
              </wp:positionH>
              <wp:positionV relativeFrom="page">
                <wp:posOffset>5566410</wp:posOffset>
              </wp:positionV>
              <wp:extent cx="2355850" cy="115570"/>
              <wp:effectExtent l="0" t="0" r="0" b="0"/>
              <wp:wrapNone/>
              <wp:docPr id="28" name="Shape 28"/>
              <wp:cNvGraphicFramePr/>
              <a:graphic xmlns:a="http://schemas.openxmlformats.org/drawingml/2006/main">
                <a:graphicData uri="http://schemas.microsoft.com/office/word/2010/wordprocessingShape">
                  <wps:wsp>
                    <wps:cNvSpPr txBox="1"/>
                    <wps:spPr>
                      <a:xfrm>
                        <a:off x="0" y="0"/>
                        <a:ext cx="2355850" cy="115570"/>
                      </a:xfrm>
                      <a:prstGeom prst="rect">
                        <a:avLst/>
                      </a:prstGeom>
                      <a:noFill/>
                    </wps:spPr>
                    <wps:txbx>
                      <w:txbxContent>
                        <w:p w:rsidR="00140FCA" w:rsidRDefault="00140FCA">
                          <w:pPr>
                            <w:pStyle w:val="22"/>
                            <w:shd w:val="clear" w:color="auto" w:fill="auto"/>
                            <w:tabs>
                              <w:tab w:val="right" w:pos="3710"/>
                            </w:tabs>
                          </w:pPr>
                          <w:r>
                            <w:t xml:space="preserve">Подпись руководителя </w:t>
                          </w:r>
                          <w:r>
                            <w:tab/>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1036" type="#_x0000_t202" style="position:absolute;margin-left:84.9pt;margin-top:438.3pt;width:185.5pt;height:9.1pt;z-index:-44040177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" filled="f" stroked="f">
              <v:textbox style="mso-fit-shape-to-text:t" inset="0,0,0,0">
                <w:txbxContent>
                  <w:p w:rsidR="00140FCA" w:rsidRDefault="00140FCA">
                    <w:pPr>
                      <w:pStyle w:val="22"/>
                      <w:shd w:val="clear" w:color="auto" w:fill="auto"/>
                      <w:tabs>
                        <w:tab w:val="right" w:pos="3710"/>
                      </w:tabs>
                    </w:pPr>
                    <w:r>
                      <w:t xml:space="preserve">Подпись руководителя </w:t>
                    </w:r>
                    <w:r>
                      <w:tab/>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pPr>
      <w:spacing w:line="1" w:lineRule="exact"/>
    </w:pPr>
    <w:r>
      <w:rPr>
        <w:noProof/>
        <w:lang w:bidi="ar-SA"/>
      </w:rPr>
      <mc:AlternateContent>
        <mc:Choice Requires="wps">
          <w:drawing>
            <wp:anchor distT="0" distB="0" distL="0" distR="0" simplePos="0" relativeHeight="62914702" behindDoc="1" locked="0" layoutInCell="1" allowOverlap="1">
              <wp:simplePos x="0" y="0"/>
              <wp:positionH relativeFrom="page">
                <wp:posOffset>1078230</wp:posOffset>
              </wp:positionH>
              <wp:positionV relativeFrom="page">
                <wp:posOffset>5566410</wp:posOffset>
              </wp:positionV>
              <wp:extent cx="2355850" cy="115570"/>
              <wp:effectExtent l="0" t="0" r="0" b="0"/>
              <wp:wrapNone/>
              <wp:docPr id="24" name="Shape 24"/>
              <wp:cNvGraphicFramePr/>
              <a:graphic xmlns:a="http://schemas.openxmlformats.org/drawingml/2006/main">
                <a:graphicData uri="http://schemas.microsoft.com/office/word/2010/wordprocessingShape">
                  <wps:wsp>
                    <wps:cNvSpPr txBox="1"/>
                    <wps:spPr>
                      <a:xfrm>
                        <a:off x="0" y="0"/>
                        <a:ext cx="2355850" cy="115570"/>
                      </a:xfrm>
                      <a:prstGeom prst="rect">
                        <a:avLst/>
                      </a:prstGeom>
                      <a:noFill/>
                    </wps:spPr>
                    <wps:txbx>
                      <w:txbxContent>
                        <w:p w:rsidR="00140FCA" w:rsidRDefault="00140FCA">
                          <w:pPr>
                            <w:pStyle w:val="22"/>
                            <w:shd w:val="clear" w:color="auto" w:fill="auto"/>
                            <w:tabs>
                              <w:tab w:val="right" w:pos="3710"/>
                            </w:tabs>
                          </w:pPr>
                          <w:r>
                            <w:t xml:space="preserve">Подпись руководителя </w:t>
                          </w:r>
                          <w:r>
                            <w:tab/>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1037" type="#_x0000_t202" style="position:absolute;margin-left:84.9pt;margin-top:438.3pt;width:185.5pt;height:9.1pt;z-index:-44040177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" filled="f" stroked="f">
              <v:textbox style="mso-fit-shape-to-text:t" inset="0,0,0,0">
                <w:txbxContent>
                  <w:p w:rsidR="00140FCA" w:rsidRDefault="00140FCA">
                    <w:pPr>
                      <w:pStyle w:val="22"/>
                      <w:shd w:val="clear" w:color="auto" w:fill="auto"/>
                      <w:tabs>
                        <w:tab w:val="right" w:pos="3710"/>
                      </w:tabs>
                    </w:pPr>
                    <w:r>
                      <w:t xml:space="preserve">Подпись руководителя </w:t>
                    </w:r>
                    <w:r>
                      <w:tab/>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pPr>
      <w:spacing w:line="1" w:lineRule="exact"/>
    </w:pPr>
    <w:r>
      <w:rPr>
        <w:noProof/>
        <w:lang w:bidi="ar-SA"/>
      </w:rPr>
      <mc:AlternateContent>
        <mc:Choice Requires="wps">
          <w:drawing>
            <wp:anchor distT="0" distB="0" distL="0" distR="0" simplePos="0" relativeHeight="62914714" behindDoc="1" locked="0" layoutInCell="1" allowOverlap="1" wp14:anchorId="709D4DB2" wp14:editId="5DBAA411">
              <wp:simplePos x="0" y="0"/>
              <wp:positionH relativeFrom="page">
                <wp:posOffset>1078230</wp:posOffset>
              </wp:positionH>
              <wp:positionV relativeFrom="page">
                <wp:posOffset>6136005</wp:posOffset>
              </wp:positionV>
              <wp:extent cx="4471670" cy="152400"/>
              <wp:effectExtent l="0" t="0" r="0" b="0"/>
              <wp:wrapNone/>
              <wp:docPr id="36" name="Shape 36"/>
              <wp:cNvGraphicFramePr/>
              <a:graphic xmlns:a="http://schemas.openxmlformats.org/drawingml/2006/main">
                <a:graphicData uri="http://schemas.microsoft.com/office/word/2010/wordprocessingShape">
                  <wps:wsp>
                    <wps:cNvSpPr txBox="1"/>
                    <wps:spPr>
                      <a:xfrm>
                        <a:off x="0" y="0"/>
                        <a:ext cx="4471670" cy="152400"/>
                      </a:xfrm>
                      <a:prstGeom prst="rect">
                        <a:avLst/>
                      </a:prstGeom>
                      <a:noFill/>
                    </wps:spPr>
                    <wps:txbx>
                      <w:txbxContent>
                        <w:p w:rsidR="00140FCA" w:rsidRDefault="00140FCA">
                          <w:pPr>
                            <w:pStyle w:val="22"/>
                            <w:shd w:val="clear" w:color="auto" w:fill="auto"/>
                            <w:tabs>
                              <w:tab w:val="right" w:pos="7042"/>
                            </w:tabs>
                            <w:rPr>
                              <w:sz w:val="24"/>
                              <w:szCs w:val="24"/>
                            </w:rPr>
                          </w:pPr>
                          <w:r>
                            <w:rPr>
                              <w:rFonts w:ascii="Calibri" w:eastAsia="Calibri" w:hAnsi="Calibri" w:cs="Calibri"/>
                              <w:sz w:val="24"/>
                              <w:szCs w:val="24"/>
                            </w:rPr>
                            <w:t>Специалист сельской администрации</w:t>
                          </w:r>
                          <w:r>
                            <w:rPr>
                              <w:rFonts w:ascii="Calibri" w:eastAsia="Calibri" w:hAnsi="Calibri" w:cs="Calibri"/>
                              <w:sz w:val="24"/>
                              <w:szCs w:val="24"/>
                            </w:rPr>
                            <w:tab/>
                            <w:t>Специалист 1 разряда</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1040" type="#_x0000_t202" style="position:absolute;margin-left:84.9pt;margin-top:483.15pt;width:352.1pt;height:12pt;z-index:-44040176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" filled="f" stroked="f">
              <v:textbox style="mso-fit-shape-to-text:t" inset="0,0,0,0">
                <w:txbxContent>
                  <w:p w:rsidR="00140FCA" w:rsidRDefault="00140FCA">
                    <w:pPr>
                      <w:pStyle w:val="22"/>
                      <w:shd w:val="clear" w:color="auto" w:fill="auto"/>
                      <w:tabs>
                        <w:tab w:val="right" w:pos="7042"/>
                      </w:tabs>
                      <w:rPr>
                        <w:sz w:val="24"/>
                        <w:szCs w:val="24"/>
                      </w:rPr>
                    </w:pPr>
                    <w:r>
                      <w:rPr>
                        <w:rFonts w:ascii="Calibri" w:eastAsia="Calibri" w:hAnsi="Calibri" w:cs="Calibri"/>
                        <w:sz w:val="24"/>
                        <w:szCs w:val="24"/>
                      </w:rPr>
                      <w:t>Специалист сельской администрации</w:t>
                    </w:r>
                    <w:r>
                      <w:rPr>
                        <w:rFonts w:ascii="Calibri" w:eastAsia="Calibri" w:hAnsi="Calibri" w:cs="Calibri"/>
                        <w:sz w:val="24"/>
                        <w:szCs w:val="24"/>
                      </w:rPr>
                      <w:tab/>
                      <w:t>Специалист 1 разряда</w:t>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pPr>
      <w:spacing w:line="1" w:lineRule="exact"/>
    </w:pPr>
    <w:r>
      <w:rPr>
        <w:noProof/>
        <w:lang w:bidi="ar-SA"/>
      </w:rPr>
      <mc:AlternateContent>
        <mc:Choice Requires="wps">
          <w:drawing>
            <wp:anchor distT="0" distB="0" distL="0" distR="0" simplePos="0" relativeHeight="62914712" behindDoc="1" locked="0" layoutInCell="1" allowOverlap="1" wp14:anchorId="5C350A7F" wp14:editId="79E0A0AC">
              <wp:simplePos x="0" y="0"/>
              <wp:positionH relativeFrom="page">
                <wp:posOffset>1078230</wp:posOffset>
              </wp:positionH>
              <wp:positionV relativeFrom="page">
                <wp:posOffset>6136005</wp:posOffset>
              </wp:positionV>
              <wp:extent cx="4471670" cy="152400"/>
              <wp:effectExtent l="0" t="0" r="0" b="0"/>
              <wp:wrapNone/>
              <wp:docPr id="34" name="Shape 34"/>
              <wp:cNvGraphicFramePr/>
              <a:graphic xmlns:a="http://schemas.openxmlformats.org/drawingml/2006/main">
                <a:graphicData uri="http://schemas.microsoft.com/office/word/2010/wordprocessingShape">
                  <wps:wsp>
                    <wps:cNvSpPr txBox="1"/>
                    <wps:spPr>
                      <a:xfrm>
                        <a:off x="0" y="0"/>
                        <a:ext cx="4471670" cy="152400"/>
                      </a:xfrm>
                      <a:prstGeom prst="rect">
                        <a:avLst/>
                      </a:prstGeom>
                      <a:noFill/>
                    </wps:spPr>
                    <wps:txbx>
                      <w:txbxContent>
                        <w:p w:rsidR="00140FCA" w:rsidRDefault="00140FCA">
                          <w:pPr>
                            <w:pStyle w:val="22"/>
                            <w:shd w:val="clear" w:color="auto" w:fill="auto"/>
                            <w:tabs>
                              <w:tab w:val="right" w:pos="7042"/>
                            </w:tabs>
                            <w:rPr>
                              <w:sz w:val="24"/>
                              <w:szCs w:val="24"/>
                            </w:rPr>
                          </w:pP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1041" type="#_x0000_t202" style="position:absolute;margin-left:84.9pt;margin-top:483.15pt;width:352.1pt;height:12pt;z-index:-440401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" filled="f" stroked="f">
              <v:textbox style="mso-fit-shape-to-text:t" inset="0,0,0,0">
                <w:txbxContent>
                  <w:p w:rsidR="00140FCA" w:rsidRDefault="00140FCA">
                    <w:pPr>
                      <w:pStyle w:val="22"/>
                      <w:shd w:val="clear" w:color="auto" w:fill="auto"/>
                      <w:tabs>
                        <w:tab w:val="right" w:pos="7042"/>
                      </w:tabs>
                      <w:rPr>
                        <w:sz w:val="24"/>
                        <w:szCs w:val="24"/>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65B" w:rsidRDefault="0029265B"/>
  </w:footnote>
  <w:footnote w:type="continuationSeparator" w:id="0">
    <w:p w:rsidR="0029265B" w:rsidRDefault="0029265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pPr>
      <w:spacing w:line="1" w:lineRule="exact"/>
    </w:pPr>
    <w:r>
      <w:rPr>
        <w:noProof/>
        <w:lang w:bidi="ar-SA"/>
      </w:rPr>
      <mc:AlternateContent>
        <mc:Choice Requires="wps">
          <w:drawing>
            <wp:anchor distT="0" distB="0" distL="0" distR="0" simplePos="0" relativeHeight="62914692" behindDoc="1" locked="0" layoutInCell="1" allowOverlap="1">
              <wp:simplePos x="0" y="0"/>
              <wp:positionH relativeFrom="page">
                <wp:posOffset>6113780</wp:posOffset>
              </wp:positionH>
              <wp:positionV relativeFrom="page">
                <wp:posOffset>920750</wp:posOffset>
              </wp:positionV>
              <wp:extent cx="902335" cy="115570"/>
              <wp:effectExtent l="0" t="0" r="0" b="0"/>
              <wp:wrapNone/>
              <wp:docPr id="7" name="Shape 7"/>
              <wp:cNvGraphicFramePr/>
              <a:graphic xmlns:a="http://schemas.openxmlformats.org/drawingml/2006/main">
                <a:graphicData uri="http://schemas.microsoft.com/office/word/2010/wordprocessingShape">
                  <wps:wsp>
                    <wps:cNvSpPr txBox="1"/>
                    <wps:spPr>
                      <a:xfrm>
                        <a:off x="0" y="0"/>
                        <a:ext cx="902335" cy="115570"/>
                      </a:xfrm>
                      <a:prstGeom prst="rect">
                        <a:avLst/>
                      </a:prstGeom>
                      <a:noFill/>
                    </wps:spPr>
                    <wps:txbx>
                      <w:txbxContent>
                        <w:p w:rsidR="00140FCA" w:rsidRDefault="00140FCA">
                          <w:pPr>
                            <w:pStyle w:val="22"/>
                            <w:shd w:val="clear" w:color="auto" w:fill="auto"/>
                          </w:pPr>
                          <w:r>
                            <w:t xml:space="preserve">Приложение </w:t>
                          </w:r>
                          <w:r>
                            <w:rPr>
                              <w:lang w:val="en-US" w:eastAsia="en-US" w:bidi="en-US"/>
                            </w:rPr>
                            <w:t xml:space="preserve">N </w:t>
                          </w:r>
                          <w:r>
                            <w:fldChar w:fldCharType="begin"/>
                          </w:r>
                          <w:r>
                            <w:instrText xml:space="preserve"> PAGE \* MERGEFORMAT </w:instrText>
                          </w:r>
                          <w:r>
                            <w:fldChar w:fldCharType="separate"/>
                          </w:r>
                          <w:r w:rsidR="00897D48">
                            <w:rPr>
                              <w:noProof/>
                            </w:rPr>
                            <w:t>2</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1029" type="#_x0000_t202" style="position:absolute;margin-left:481.4pt;margin-top:72.5pt;width:71.05pt;height:9.1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" filled="f" stroked="f">
              <v:textbox style="mso-fit-shape-to-text:t" inset="0,0,0,0">
                <w:txbxContent>
                  <w:p w:rsidR="00140FCA" w:rsidRDefault="00140FCA">
                    <w:pPr>
                      <w:pStyle w:val="22"/>
                      <w:shd w:val="clear" w:color="auto" w:fill="auto"/>
                    </w:pPr>
                    <w:r>
                      <w:t xml:space="preserve">Приложение </w:t>
                    </w:r>
                    <w:r>
                      <w:rPr>
                        <w:lang w:val="en-US" w:eastAsia="en-US" w:bidi="en-US"/>
                      </w:rPr>
                      <w:t xml:space="preserve">N </w:t>
                    </w:r>
                    <w:r>
                      <w:fldChar w:fldCharType="begin"/>
                    </w:r>
                    <w:r>
                      <w:instrText xml:space="preserve"> PAGE \* MERGEFORMAT </w:instrText>
                    </w:r>
                    <w:r>
                      <w:fldChar w:fldCharType="separate"/>
                    </w:r>
                    <w:r w:rsidR="00897D48">
                      <w:rPr>
                        <w:noProof/>
                      </w:rPr>
                      <w:t>2</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pPr>
      <w:spacing w:line="1" w:lineRule="exact"/>
    </w:pPr>
    <w:r>
      <w:rPr>
        <w:noProof/>
        <w:lang w:bidi="ar-SA"/>
      </w:rPr>
      <mc:AlternateContent>
        <mc:Choice Requires="wps">
          <w:drawing>
            <wp:anchor distT="0" distB="0" distL="0" distR="0" simplePos="0" relativeHeight="62914690" behindDoc="1" locked="0" layoutInCell="1" allowOverlap="1">
              <wp:simplePos x="0" y="0"/>
              <wp:positionH relativeFrom="page">
                <wp:posOffset>6113780</wp:posOffset>
              </wp:positionH>
              <wp:positionV relativeFrom="page">
                <wp:posOffset>747395</wp:posOffset>
              </wp:positionV>
              <wp:extent cx="902335" cy="115570"/>
              <wp:effectExtent l="0" t="0" r="0" b="0"/>
              <wp:wrapNone/>
              <wp:docPr id="5" name="Shape 5"/>
              <wp:cNvGraphicFramePr/>
              <a:graphic xmlns:a="http://schemas.openxmlformats.org/drawingml/2006/main">
                <a:graphicData uri="http://schemas.microsoft.com/office/word/2010/wordprocessingShape">
                  <wps:wsp>
                    <wps:cNvSpPr txBox="1"/>
                    <wps:spPr>
                      <a:xfrm>
                        <a:off x="0" y="0"/>
                        <a:ext cx="902335" cy="115570"/>
                      </a:xfrm>
                      <a:prstGeom prst="rect">
                        <a:avLst/>
                      </a:prstGeom>
                      <a:noFill/>
                    </wps:spPr>
                    <wps:txbx>
                      <w:txbxContent>
                        <w:p w:rsidR="00140FCA" w:rsidRDefault="00140FCA">
                          <w:pPr>
                            <w:pStyle w:val="22"/>
                            <w:shd w:val="clear" w:color="auto" w:fill="auto"/>
                          </w:pPr>
                          <w:r>
                            <w:t xml:space="preserve">Приложение </w:t>
                          </w:r>
                          <w:r>
                            <w:rPr>
                              <w:lang w:val="en-US" w:eastAsia="en-US" w:bidi="en-US"/>
                            </w:rPr>
                            <w:t xml:space="preserve">N </w:t>
                          </w:r>
                          <w:r>
                            <w:fldChar w:fldCharType="begin"/>
                          </w:r>
                          <w:r>
                            <w:instrText xml:space="preserve"> PAGE \* MERGEFORMAT </w:instrText>
                          </w:r>
                          <w:r>
                            <w:fldChar w:fldCharType="separate"/>
                          </w:r>
                          <w:r w:rsidR="00897D48">
                            <w:rPr>
                              <w:noProof/>
                            </w:rPr>
                            <w:t>3</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1030" type="#_x0000_t202" style="position:absolute;margin-left:481.4pt;margin-top:58.85pt;width:71.05pt;height:9.1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" filled="f" stroked="f">
              <v:textbox style="mso-fit-shape-to-text:t" inset="0,0,0,0">
                <w:txbxContent>
                  <w:p w:rsidR="00140FCA" w:rsidRDefault="00140FCA">
                    <w:pPr>
                      <w:pStyle w:val="22"/>
                      <w:shd w:val="clear" w:color="auto" w:fill="auto"/>
                    </w:pPr>
                    <w:r>
                      <w:t xml:space="preserve">Приложение </w:t>
                    </w:r>
                    <w:r>
                      <w:rPr>
                        <w:lang w:val="en-US" w:eastAsia="en-US" w:bidi="en-US"/>
                      </w:rPr>
                      <w:t xml:space="preserve">N </w:t>
                    </w:r>
                    <w:r>
                      <w:fldChar w:fldCharType="begin"/>
                    </w:r>
                    <w:r>
                      <w:instrText xml:space="preserve"> PAGE \* MERGEFORMAT </w:instrText>
                    </w:r>
                    <w:r>
                      <w:fldChar w:fldCharType="separate"/>
                    </w:r>
                    <w:r w:rsidR="00897D48">
                      <w:rPr>
                        <w:noProof/>
                      </w:rPr>
                      <w:t>3</w:t>
                    </w:r>
                    <w: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pPr>
      <w:spacing w:line="1" w:lineRule="exact"/>
    </w:pPr>
    <w:r>
      <w:rPr>
        <w:noProof/>
        <w:lang w:bidi="ar-SA"/>
      </w:rPr>
      <mc:AlternateContent>
        <mc:Choice Requires="wps">
          <w:drawing>
            <wp:anchor distT="0" distB="0" distL="0" distR="0" simplePos="0" relativeHeight="62914704" behindDoc="1" locked="0" layoutInCell="1" allowOverlap="1">
              <wp:simplePos x="0" y="0"/>
              <wp:positionH relativeFrom="page">
                <wp:posOffset>6113780</wp:posOffset>
              </wp:positionH>
              <wp:positionV relativeFrom="page">
                <wp:posOffset>1040130</wp:posOffset>
              </wp:positionV>
              <wp:extent cx="902335" cy="113030"/>
              <wp:effectExtent l="0" t="0" r="0" b="0"/>
              <wp:wrapNone/>
              <wp:docPr id="26" name="Shape 26"/>
              <wp:cNvGraphicFramePr/>
              <a:graphic xmlns:a="http://schemas.openxmlformats.org/drawingml/2006/main">
                <a:graphicData uri="http://schemas.microsoft.com/office/word/2010/wordprocessingShape">
                  <wps:wsp>
                    <wps:cNvSpPr txBox="1"/>
                    <wps:spPr>
                      <a:xfrm>
                        <a:off x="0" y="0"/>
                        <a:ext cx="902335" cy="113030"/>
                      </a:xfrm>
                      <a:prstGeom prst="rect">
                        <a:avLst/>
                      </a:prstGeom>
                      <a:noFill/>
                    </wps:spPr>
                    <wps:txbx>
                      <w:txbxContent>
                        <w:p w:rsidR="00140FCA" w:rsidRDefault="00140FCA">
                          <w:pPr>
                            <w:pStyle w:val="22"/>
                            <w:shd w:val="clear" w:color="auto" w:fill="auto"/>
                          </w:pPr>
                          <w:r>
                            <w:t xml:space="preserve">Приложение </w:t>
                          </w:r>
                          <w:r>
                            <w:rPr>
                              <w:lang w:val="en-US" w:eastAsia="en-US" w:bidi="en-US"/>
                            </w:rPr>
                            <w:t xml:space="preserve">N </w:t>
                          </w: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1034" type="#_x0000_t202" style="position:absolute;margin-left:481.4pt;margin-top:81.9pt;width:71.05pt;height:8.9pt;z-index:-440401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" filled="f" stroked="f">
              <v:textbox style="mso-fit-shape-to-text:t" inset="0,0,0,0">
                <w:txbxContent>
                  <w:p w:rsidR="00140FCA" w:rsidRDefault="00140FCA">
                    <w:pPr>
                      <w:pStyle w:val="22"/>
                      <w:shd w:val="clear" w:color="auto" w:fill="auto"/>
                    </w:pPr>
                    <w:r>
                      <w:t xml:space="preserve">Приложение </w:t>
                    </w:r>
                    <w:r>
                      <w:rPr>
                        <w:lang w:val="en-US" w:eastAsia="en-US" w:bidi="en-US"/>
                      </w:rPr>
                      <w:t xml:space="preserve">N </w:t>
                    </w:r>
                    <w:r>
                      <w:fldChar w:fldCharType="begin"/>
                    </w:r>
                    <w:r>
                      <w:instrText xml:space="preserve"> PAGE \* MERGEFORMAT </w:instrText>
                    </w:r>
                    <w:r>
                      <w:fldChar w:fldCharType="separate"/>
                    </w:r>
                    <w:r>
                      <w:t>#</w:t>
                    </w:r>
                    <w:r>
                      <w:fldChar w:fldCharType="end"/>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pPr>
      <w:spacing w:line="1" w:lineRule="exact"/>
    </w:pPr>
    <w:r>
      <w:rPr>
        <w:noProof/>
        <w:lang w:bidi="ar-SA"/>
      </w:rPr>
      <mc:AlternateContent>
        <mc:Choice Requires="wps">
          <w:drawing>
            <wp:anchor distT="0" distB="0" distL="0" distR="0" simplePos="0" relativeHeight="62914700" behindDoc="1" locked="0" layoutInCell="1" allowOverlap="1">
              <wp:simplePos x="0" y="0"/>
              <wp:positionH relativeFrom="page">
                <wp:posOffset>6113780</wp:posOffset>
              </wp:positionH>
              <wp:positionV relativeFrom="page">
                <wp:posOffset>1040130</wp:posOffset>
              </wp:positionV>
              <wp:extent cx="902335" cy="113030"/>
              <wp:effectExtent l="0" t="0" r="0" b="0"/>
              <wp:wrapNone/>
              <wp:docPr id="22" name="Shape 22"/>
              <wp:cNvGraphicFramePr/>
              <a:graphic xmlns:a="http://schemas.openxmlformats.org/drawingml/2006/main">
                <a:graphicData uri="http://schemas.microsoft.com/office/word/2010/wordprocessingShape">
                  <wps:wsp>
                    <wps:cNvSpPr txBox="1"/>
                    <wps:spPr>
                      <a:xfrm>
                        <a:off x="0" y="0"/>
                        <a:ext cx="902335" cy="113030"/>
                      </a:xfrm>
                      <a:prstGeom prst="rect">
                        <a:avLst/>
                      </a:prstGeom>
                      <a:noFill/>
                    </wps:spPr>
                    <wps:txbx>
                      <w:txbxContent>
                        <w:p w:rsidR="00140FCA" w:rsidRDefault="00140FCA">
                          <w:pPr>
                            <w:pStyle w:val="22"/>
                            <w:shd w:val="clear" w:color="auto" w:fill="auto"/>
                          </w:pPr>
                          <w:r>
                            <w:t xml:space="preserve">Приложение </w:t>
                          </w:r>
                          <w:r>
                            <w:rPr>
                              <w:lang w:val="en-US" w:eastAsia="en-US" w:bidi="en-US"/>
                            </w:rPr>
                            <w:t xml:space="preserve">N </w:t>
                          </w:r>
                          <w:r>
                            <w:fldChar w:fldCharType="begin"/>
                          </w:r>
                          <w:r>
                            <w:instrText xml:space="preserve"> PAGE \* MERGEFORMAT </w:instrText>
                          </w:r>
                          <w:r>
                            <w:fldChar w:fldCharType="separate"/>
                          </w:r>
                          <w:r w:rsidR="00897D48">
                            <w:rPr>
                              <w:noProof/>
                            </w:rPr>
                            <w:t>5</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1035" type="#_x0000_t202" style="position:absolute;margin-left:481.4pt;margin-top:81.9pt;width:71.05pt;height:8.9pt;z-index:-4404017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" filled="f" stroked="f">
              <v:textbox style="mso-fit-shape-to-text:t" inset="0,0,0,0">
                <w:txbxContent>
                  <w:p w:rsidR="00140FCA" w:rsidRDefault="00140FCA">
                    <w:pPr>
                      <w:pStyle w:val="22"/>
                      <w:shd w:val="clear" w:color="auto" w:fill="auto"/>
                    </w:pPr>
                    <w:r>
                      <w:t xml:space="preserve">Приложение </w:t>
                    </w:r>
                    <w:r>
                      <w:rPr>
                        <w:lang w:val="en-US" w:eastAsia="en-US" w:bidi="en-US"/>
                      </w:rPr>
                      <w:t xml:space="preserve">N </w:t>
                    </w:r>
                    <w:r>
                      <w:fldChar w:fldCharType="begin"/>
                    </w:r>
                    <w:r>
                      <w:instrText xml:space="preserve"> PAGE \* MERGEFORMAT </w:instrText>
                    </w:r>
                    <w:r>
                      <w:fldChar w:fldCharType="separate"/>
                    </w:r>
                    <w:r w:rsidR="00897D48">
                      <w:rPr>
                        <w:noProof/>
                      </w:rPr>
                      <w:t>5</w:t>
                    </w:r>
                    <w:r>
                      <w:fldChar w:fldCharType="end"/>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pPr>
      <w:spacing w:line="1" w:lineRule="exact"/>
    </w:pPr>
    <w:r>
      <w:rPr>
        <w:noProof/>
        <w:lang w:bidi="ar-SA"/>
      </w:rPr>
      <mc:AlternateContent>
        <mc:Choice Requires="wps">
          <w:drawing>
            <wp:anchor distT="0" distB="0" distL="0" distR="0" simplePos="0" relativeHeight="62914710" behindDoc="1" locked="0" layoutInCell="1" allowOverlap="1">
              <wp:simplePos x="0" y="0"/>
              <wp:positionH relativeFrom="page">
                <wp:posOffset>6113780</wp:posOffset>
              </wp:positionH>
              <wp:positionV relativeFrom="page">
                <wp:posOffset>747395</wp:posOffset>
              </wp:positionV>
              <wp:extent cx="902335" cy="115570"/>
              <wp:effectExtent l="0" t="0" r="0" b="0"/>
              <wp:wrapNone/>
              <wp:docPr id="32" name="Shape 32"/>
              <wp:cNvGraphicFramePr/>
              <a:graphic xmlns:a="http://schemas.openxmlformats.org/drawingml/2006/main">
                <a:graphicData uri="http://schemas.microsoft.com/office/word/2010/wordprocessingShape">
                  <wps:wsp>
                    <wps:cNvSpPr txBox="1"/>
                    <wps:spPr>
                      <a:xfrm>
                        <a:off x="0" y="0"/>
                        <a:ext cx="902335" cy="115570"/>
                      </a:xfrm>
                      <a:prstGeom prst="rect">
                        <a:avLst/>
                      </a:prstGeom>
                      <a:noFill/>
                    </wps:spPr>
                    <wps:txbx>
                      <w:txbxContent>
                        <w:p w:rsidR="00140FCA" w:rsidRDefault="00140FCA">
                          <w:pPr>
                            <w:pStyle w:val="22"/>
                            <w:shd w:val="clear" w:color="auto" w:fill="auto"/>
                          </w:pPr>
                          <w:r>
                            <w:t xml:space="preserve">Приложение </w:t>
                          </w:r>
                          <w:r>
                            <w:rPr>
                              <w:lang w:val="en-US" w:eastAsia="en-US" w:bidi="en-US"/>
                            </w:rPr>
                            <w:t xml:space="preserve">N </w:t>
                          </w:r>
                          <w:r>
                            <w:fldChar w:fldCharType="begin"/>
                          </w:r>
                          <w:r>
                            <w:instrText xml:space="preserve"> PAGE \* MERGEFORMAT </w:instrText>
                          </w:r>
                          <w:r>
                            <w:fldChar w:fldCharType="separate"/>
                          </w:r>
                          <w:r w:rsidR="00897D48">
                            <w:rPr>
                              <w:noProof/>
                            </w:rPr>
                            <w:t>6</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1038" type="#_x0000_t202" style="position:absolute;margin-left:481.4pt;margin-top:58.85pt;width:71.05pt;height:9.1pt;z-index:-4404017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" filled="f" stroked="f">
              <v:textbox style="mso-fit-shape-to-text:t" inset="0,0,0,0">
                <w:txbxContent>
                  <w:p w:rsidR="00140FCA" w:rsidRDefault="00140FCA">
                    <w:pPr>
                      <w:pStyle w:val="22"/>
                      <w:shd w:val="clear" w:color="auto" w:fill="auto"/>
                    </w:pPr>
                    <w:r>
                      <w:t xml:space="preserve">Приложение </w:t>
                    </w:r>
                    <w:r>
                      <w:rPr>
                        <w:lang w:val="en-US" w:eastAsia="en-US" w:bidi="en-US"/>
                      </w:rPr>
                      <w:t xml:space="preserve">N </w:t>
                    </w:r>
                    <w:r>
                      <w:fldChar w:fldCharType="begin"/>
                    </w:r>
                    <w:r>
                      <w:instrText xml:space="preserve"> PAGE \* MERGEFORMAT </w:instrText>
                    </w:r>
                    <w:r>
                      <w:fldChar w:fldCharType="separate"/>
                    </w:r>
                    <w:r w:rsidR="00897D48">
                      <w:rPr>
                        <w:noProof/>
                      </w:rPr>
                      <w:t>6</w:t>
                    </w:r>
                    <w:r>
                      <w:fldChar w:fldCharType="end"/>
                    </w: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pPr>
      <w:spacing w:line="1" w:lineRule="exact"/>
    </w:pPr>
    <w:r>
      <w:rPr>
        <w:noProof/>
        <w:lang w:bidi="ar-SA"/>
      </w:rPr>
      <mc:AlternateContent>
        <mc:Choice Requires="wps">
          <w:drawing>
            <wp:anchor distT="0" distB="0" distL="0" distR="0" simplePos="0" relativeHeight="62914708" behindDoc="1" locked="0" layoutInCell="1" allowOverlap="1">
              <wp:simplePos x="0" y="0"/>
              <wp:positionH relativeFrom="page">
                <wp:posOffset>6113780</wp:posOffset>
              </wp:positionH>
              <wp:positionV relativeFrom="page">
                <wp:posOffset>747395</wp:posOffset>
              </wp:positionV>
              <wp:extent cx="902335" cy="115570"/>
              <wp:effectExtent l="0" t="0" r="0" b="0"/>
              <wp:wrapNone/>
              <wp:docPr id="30" name="Shape 30"/>
              <wp:cNvGraphicFramePr/>
              <a:graphic xmlns:a="http://schemas.openxmlformats.org/drawingml/2006/main">
                <a:graphicData uri="http://schemas.microsoft.com/office/word/2010/wordprocessingShape">
                  <wps:wsp>
                    <wps:cNvSpPr txBox="1"/>
                    <wps:spPr>
                      <a:xfrm>
                        <a:off x="0" y="0"/>
                        <a:ext cx="902335" cy="115570"/>
                      </a:xfrm>
                      <a:prstGeom prst="rect">
                        <a:avLst/>
                      </a:prstGeom>
                      <a:noFill/>
                    </wps:spPr>
                    <wps:txbx>
                      <w:txbxContent>
                        <w:p w:rsidR="00140FCA" w:rsidRDefault="00140FCA">
                          <w:pPr>
                            <w:pStyle w:val="22"/>
                            <w:shd w:val="clear" w:color="auto" w:fill="auto"/>
                          </w:pPr>
                          <w:r>
                            <w:t xml:space="preserve">Приложение </w:t>
                          </w:r>
                          <w:r>
                            <w:rPr>
                              <w:lang w:val="en-US" w:eastAsia="en-US" w:bidi="en-US"/>
                            </w:rPr>
                            <w:t xml:space="preserve">N </w:t>
                          </w: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1039" type="#_x0000_t202" style="position:absolute;margin-left:481.4pt;margin-top:58.85pt;width:71.05pt;height:9.1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" filled="f" stroked="f">
              <v:textbox style="mso-fit-shape-to-text:t" inset="0,0,0,0">
                <w:txbxContent>
                  <w:p w:rsidR="00140FCA" w:rsidRDefault="00140FCA">
                    <w:pPr>
                      <w:pStyle w:val="22"/>
                      <w:shd w:val="clear" w:color="auto" w:fill="auto"/>
                    </w:pPr>
                    <w:r>
                      <w:t xml:space="preserve">Приложение </w:t>
                    </w:r>
                    <w:r>
                      <w:rPr>
                        <w:lang w:val="en-US" w:eastAsia="en-US" w:bidi="en-US"/>
                      </w:rPr>
                      <w:t xml:space="preserve">N </w:t>
                    </w:r>
                    <w:r>
                      <w:fldChar w:fldCharType="begin"/>
                    </w:r>
                    <w:r>
                      <w:instrText xml:space="preserve"> PAGE \* MERGEFORMAT </w:instrText>
                    </w:r>
                    <w:r>
                      <w:fldChar w:fldCharType="separate"/>
                    </w:r>
                    <w:r>
                      <w:t>#</w:t>
                    </w:r>
                    <w:r>
                      <w:fldChar w:fldCharType="end"/>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FCA" w:rsidRDefault="00140FC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CC2F40"/>
    <w:multiLevelType w:val="multilevel"/>
    <w:tmpl w:val="EE5026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12E25AD"/>
    <w:multiLevelType w:val="multilevel"/>
    <w:tmpl w:val="48729C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6221A59"/>
    <w:multiLevelType w:val="multilevel"/>
    <w:tmpl w:val="FD183E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DF040BE"/>
    <w:multiLevelType w:val="multilevel"/>
    <w:tmpl w:val="E08AD1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C17E77"/>
    <w:rsid w:val="00140FCA"/>
    <w:rsid w:val="001D7070"/>
    <w:rsid w:val="0029265B"/>
    <w:rsid w:val="002B14FD"/>
    <w:rsid w:val="004327F0"/>
    <w:rsid w:val="00760A43"/>
    <w:rsid w:val="00822A62"/>
    <w:rsid w:val="00897D48"/>
    <w:rsid w:val="008A2FCD"/>
    <w:rsid w:val="009101B8"/>
    <w:rsid w:val="00971497"/>
    <w:rsid w:val="009A56A1"/>
    <w:rsid w:val="00A50483"/>
    <w:rsid w:val="00B5352F"/>
    <w:rsid w:val="00C17E77"/>
    <w:rsid w:val="00F55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rsid w:val="009A56A1"/>
    <w:pPr>
      <w:keepNext/>
      <w:keepLines/>
      <w:widowControl/>
      <w:spacing w:before="240" w:line="259" w:lineRule="auto"/>
      <w:outlineLvl w:val="0"/>
    </w:pPr>
    <w:rPr>
      <w:rFonts w:ascii="Calibri Light" w:eastAsia="等线 Light" w:hAnsi="Calibri Light" w:cs="Times New Roman"/>
      <w:b/>
      <w:bCs/>
      <w:color w:val="2F5496"/>
      <w:sz w:val="28"/>
      <w:szCs w:val="28"/>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u w:val="non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36"/>
      <w:szCs w:val="3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8"/>
      <w:szCs w:val="18"/>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a4">
    <w:name w:val="Подпись к таблице_"/>
    <w:basedOn w:val="a0"/>
    <w:link w:val="a5"/>
    <w:rPr>
      <w:rFonts w:ascii="Calibri" w:eastAsia="Calibri" w:hAnsi="Calibri" w:cs="Calibri"/>
      <w:b w:val="0"/>
      <w:bCs w:val="0"/>
      <w:i w:val="0"/>
      <w:iCs w:val="0"/>
      <w:smallCaps w:val="0"/>
      <w:strike w:val="0"/>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u w:val="none"/>
    </w:rPr>
  </w:style>
  <w:style w:type="paragraph" w:customStyle="1" w:styleId="11">
    <w:name w:val="Основной текст1"/>
    <w:basedOn w:val="a"/>
    <w:link w:val="a3"/>
    <w:pPr>
      <w:shd w:val="clear" w:color="auto" w:fill="FFFFFF"/>
      <w:ind w:firstLine="400"/>
    </w:pPr>
    <w:rPr>
      <w:rFonts w:ascii="Times New Roman" w:eastAsia="Times New Roman" w:hAnsi="Times New Roman" w:cs="Times New Roman"/>
    </w:rPr>
  </w:style>
  <w:style w:type="paragraph" w:customStyle="1" w:styleId="13">
    <w:name w:val="Заголовок №1"/>
    <w:basedOn w:val="a"/>
    <w:link w:val="12"/>
    <w:pPr>
      <w:shd w:val="clear" w:color="auto" w:fill="FFFFFF"/>
      <w:spacing w:after="620"/>
      <w:jc w:val="center"/>
      <w:outlineLvl w:val="0"/>
    </w:pPr>
    <w:rPr>
      <w:rFonts w:ascii="Times New Roman" w:eastAsia="Times New Roman" w:hAnsi="Times New Roman" w:cs="Times New Roman"/>
      <w:b/>
      <w:bCs/>
      <w:sz w:val="36"/>
      <w:szCs w:val="36"/>
    </w:rPr>
  </w:style>
  <w:style w:type="paragraph" w:customStyle="1" w:styleId="20">
    <w:name w:val="Основной текст (2)"/>
    <w:basedOn w:val="a"/>
    <w:link w:val="2"/>
    <w:pPr>
      <w:shd w:val="clear" w:color="auto" w:fill="FFFFFF"/>
      <w:spacing w:after="220"/>
    </w:pPr>
    <w:rPr>
      <w:rFonts w:ascii="Times New Roman" w:eastAsia="Times New Roman" w:hAnsi="Times New Roman" w:cs="Times New Roman"/>
      <w:sz w:val="20"/>
      <w:szCs w:val="20"/>
    </w:rPr>
  </w:style>
  <w:style w:type="paragraph" w:customStyle="1" w:styleId="30">
    <w:name w:val="Основной текст (3)"/>
    <w:basedOn w:val="a"/>
    <w:link w:val="3"/>
    <w:pPr>
      <w:shd w:val="clear" w:color="auto" w:fill="FFFFFF"/>
      <w:spacing w:after="200"/>
      <w:ind w:left="7400"/>
      <w:jc w:val="right"/>
    </w:pPr>
    <w:rPr>
      <w:rFonts w:ascii="Times New Roman" w:eastAsia="Times New Roman" w:hAnsi="Times New Roman" w:cs="Times New Roman"/>
      <w:sz w:val="18"/>
      <w:szCs w:val="18"/>
    </w:rPr>
  </w:style>
  <w:style w:type="paragraph" w:customStyle="1" w:styleId="22">
    <w:name w:val="Колонтитул (2)"/>
    <w:basedOn w:val="a"/>
    <w:link w:val="21"/>
    <w:pPr>
      <w:shd w:val="clear" w:color="auto" w:fill="FFFFFF"/>
    </w:pPr>
    <w:rPr>
      <w:rFonts w:ascii="Times New Roman" w:eastAsia="Times New Roman" w:hAnsi="Times New Roman" w:cs="Times New Roman"/>
      <w:sz w:val="20"/>
      <w:szCs w:val="20"/>
    </w:rPr>
  </w:style>
  <w:style w:type="paragraph" w:customStyle="1" w:styleId="a5">
    <w:name w:val="Подпись к таблице"/>
    <w:basedOn w:val="a"/>
    <w:link w:val="a4"/>
    <w:pPr>
      <w:shd w:val="clear" w:color="auto" w:fill="FFFFFF"/>
    </w:pPr>
    <w:rPr>
      <w:rFonts w:ascii="Calibri" w:eastAsia="Calibri" w:hAnsi="Calibri" w:cs="Calibri"/>
    </w:rPr>
  </w:style>
  <w:style w:type="paragraph" w:customStyle="1" w:styleId="a7">
    <w:name w:val="Другое"/>
    <w:basedOn w:val="a"/>
    <w:link w:val="a6"/>
    <w:pPr>
      <w:shd w:val="clear" w:color="auto" w:fill="FFFFFF"/>
      <w:ind w:firstLine="400"/>
    </w:pPr>
    <w:rPr>
      <w:rFonts w:ascii="Times New Roman" w:eastAsia="Times New Roman" w:hAnsi="Times New Roman" w:cs="Times New Roman"/>
    </w:rPr>
  </w:style>
  <w:style w:type="paragraph" w:customStyle="1" w:styleId="81">
    <w:name w:val="Заголовок 81"/>
    <w:basedOn w:val="a"/>
    <w:next w:val="a"/>
    <w:uiPriority w:val="9"/>
    <w:semiHidden/>
    <w:unhideWhenUsed/>
    <w:qFormat/>
    <w:rsid w:val="009A56A1"/>
    <w:pPr>
      <w:keepNext/>
      <w:keepLines/>
      <w:widowControl/>
      <w:spacing w:before="200" w:line="276" w:lineRule="auto"/>
      <w:outlineLvl w:val="7"/>
    </w:pPr>
    <w:rPr>
      <w:rFonts w:ascii="Calibri Light" w:eastAsia="等线 Light" w:hAnsi="Calibri Light" w:cs="Times New Roman"/>
      <w:sz w:val="20"/>
      <w:szCs w:val="20"/>
      <w:lang w:bidi="ar-SA"/>
      <w14:textFill>
        <w14:solidFill>
          <w14:srgbClr w14:val="000000">
            <w14:lumMod w14:val="75000"/>
            <w14:lumOff w14:val="25000"/>
          </w14:srgbClr>
        </w14:solidFill>
      </w14:textFill>
    </w:rPr>
  </w:style>
  <w:style w:type="character" w:customStyle="1" w:styleId="10">
    <w:name w:val="Заголовок 1 Знак"/>
    <w:basedOn w:val="a0"/>
    <w:link w:val="1"/>
    <w:uiPriority w:val="9"/>
    <w:qFormat/>
    <w:rsid w:val="009A56A1"/>
    <w:rPr>
      <w:rFonts w:ascii="Calibri Light" w:eastAsia="等线 Light" w:hAnsi="Calibri Light" w:cs="Times New Roman"/>
      <w:b/>
      <w:bCs/>
      <w:color w:val="2F5496"/>
      <w:sz w:val="28"/>
      <w:szCs w:val="28"/>
      <w:lang w:eastAsia="en-US" w:bidi="ar-SA"/>
    </w:rPr>
  </w:style>
  <w:style w:type="paragraph" w:styleId="a8">
    <w:name w:val="List Paragraph"/>
    <w:basedOn w:val="a"/>
    <w:uiPriority w:val="34"/>
    <w:qFormat/>
    <w:rsid w:val="009A56A1"/>
    <w:pPr>
      <w:ind w:left="720"/>
      <w:contextualSpacing/>
    </w:pPr>
  </w:style>
  <w:style w:type="paragraph" w:styleId="a9">
    <w:name w:val="header"/>
    <w:basedOn w:val="a"/>
    <w:link w:val="aa"/>
    <w:uiPriority w:val="99"/>
    <w:unhideWhenUsed/>
    <w:rsid w:val="00140FCA"/>
    <w:pPr>
      <w:tabs>
        <w:tab w:val="center" w:pos="4677"/>
        <w:tab w:val="right" w:pos="9355"/>
      </w:tabs>
    </w:pPr>
  </w:style>
  <w:style w:type="character" w:customStyle="1" w:styleId="aa">
    <w:name w:val="Верхний колонтитул Знак"/>
    <w:basedOn w:val="a0"/>
    <w:link w:val="a9"/>
    <w:uiPriority w:val="99"/>
    <w:rsid w:val="00140FCA"/>
    <w:rPr>
      <w:color w:val="000000"/>
    </w:rPr>
  </w:style>
  <w:style w:type="paragraph" w:styleId="ab">
    <w:name w:val="footer"/>
    <w:basedOn w:val="a"/>
    <w:link w:val="ac"/>
    <w:uiPriority w:val="99"/>
    <w:unhideWhenUsed/>
    <w:rsid w:val="00140FCA"/>
    <w:pPr>
      <w:tabs>
        <w:tab w:val="center" w:pos="4677"/>
        <w:tab w:val="right" w:pos="9355"/>
      </w:tabs>
    </w:pPr>
  </w:style>
  <w:style w:type="character" w:customStyle="1" w:styleId="ac">
    <w:name w:val="Нижний колонтитул Знак"/>
    <w:basedOn w:val="a0"/>
    <w:link w:val="ab"/>
    <w:uiPriority w:val="99"/>
    <w:rsid w:val="00140FCA"/>
    <w:rPr>
      <w:color w:val="000000"/>
    </w:rPr>
  </w:style>
  <w:style w:type="paragraph" w:styleId="ad">
    <w:name w:val="Balloon Text"/>
    <w:basedOn w:val="a"/>
    <w:link w:val="ae"/>
    <w:uiPriority w:val="99"/>
    <w:semiHidden/>
    <w:unhideWhenUsed/>
    <w:rsid w:val="00F5503E"/>
    <w:rPr>
      <w:rFonts w:ascii="Tahoma" w:hAnsi="Tahoma" w:cs="Tahoma"/>
      <w:sz w:val="16"/>
      <w:szCs w:val="16"/>
    </w:rPr>
  </w:style>
  <w:style w:type="character" w:customStyle="1" w:styleId="ae">
    <w:name w:val="Текст выноски Знак"/>
    <w:basedOn w:val="a0"/>
    <w:link w:val="ad"/>
    <w:uiPriority w:val="99"/>
    <w:semiHidden/>
    <w:rsid w:val="00F5503E"/>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rsid w:val="009A56A1"/>
    <w:pPr>
      <w:keepNext/>
      <w:keepLines/>
      <w:widowControl/>
      <w:spacing w:before="240" w:line="259" w:lineRule="auto"/>
      <w:outlineLvl w:val="0"/>
    </w:pPr>
    <w:rPr>
      <w:rFonts w:ascii="Calibri Light" w:eastAsia="等线 Light" w:hAnsi="Calibri Light" w:cs="Times New Roman"/>
      <w:b/>
      <w:bCs/>
      <w:color w:val="2F5496"/>
      <w:sz w:val="28"/>
      <w:szCs w:val="28"/>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u w:val="non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36"/>
      <w:szCs w:val="3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8"/>
      <w:szCs w:val="18"/>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a4">
    <w:name w:val="Подпись к таблице_"/>
    <w:basedOn w:val="a0"/>
    <w:link w:val="a5"/>
    <w:rPr>
      <w:rFonts w:ascii="Calibri" w:eastAsia="Calibri" w:hAnsi="Calibri" w:cs="Calibri"/>
      <w:b w:val="0"/>
      <w:bCs w:val="0"/>
      <w:i w:val="0"/>
      <w:iCs w:val="0"/>
      <w:smallCaps w:val="0"/>
      <w:strike w:val="0"/>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u w:val="none"/>
    </w:rPr>
  </w:style>
  <w:style w:type="paragraph" w:customStyle="1" w:styleId="11">
    <w:name w:val="Основной текст1"/>
    <w:basedOn w:val="a"/>
    <w:link w:val="a3"/>
    <w:pPr>
      <w:shd w:val="clear" w:color="auto" w:fill="FFFFFF"/>
      <w:ind w:firstLine="400"/>
    </w:pPr>
    <w:rPr>
      <w:rFonts w:ascii="Times New Roman" w:eastAsia="Times New Roman" w:hAnsi="Times New Roman" w:cs="Times New Roman"/>
    </w:rPr>
  </w:style>
  <w:style w:type="paragraph" w:customStyle="1" w:styleId="13">
    <w:name w:val="Заголовок №1"/>
    <w:basedOn w:val="a"/>
    <w:link w:val="12"/>
    <w:pPr>
      <w:shd w:val="clear" w:color="auto" w:fill="FFFFFF"/>
      <w:spacing w:after="620"/>
      <w:jc w:val="center"/>
      <w:outlineLvl w:val="0"/>
    </w:pPr>
    <w:rPr>
      <w:rFonts w:ascii="Times New Roman" w:eastAsia="Times New Roman" w:hAnsi="Times New Roman" w:cs="Times New Roman"/>
      <w:b/>
      <w:bCs/>
      <w:sz w:val="36"/>
      <w:szCs w:val="36"/>
    </w:rPr>
  </w:style>
  <w:style w:type="paragraph" w:customStyle="1" w:styleId="20">
    <w:name w:val="Основной текст (2)"/>
    <w:basedOn w:val="a"/>
    <w:link w:val="2"/>
    <w:pPr>
      <w:shd w:val="clear" w:color="auto" w:fill="FFFFFF"/>
      <w:spacing w:after="220"/>
    </w:pPr>
    <w:rPr>
      <w:rFonts w:ascii="Times New Roman" w:eastAsia="Times New Roman" w:hAnsi="Times New Roman" w:cs="Times New Roman"/>
      <w:sz w:val="20"/>
      <w:szCs w:val="20"/>
    </w:rPr>
  </w:style>
  <w:style w:type="paragraph" w:customStyle="1" w:styleId="30">
    <w:name w:val="Основной текст (3)"/>
    <w:basedOn w:val="a"/>
    <w:link w:val="3"/>
    <w:pPr>
      <w:shd w:val="clear" w:color="auto" w:fill="FFFFFF"/>
      <w:spacing w:after="200"/>
      <w:ind w:left="7400"/>
      <w:jc w:val="right"/>
    </w:pPr>
    <w:rPr>
      <w:rFonts w:ascii="Times New Roman" w:eastAsia="Times New Roman" w:hAnsi="Times New Roman" w:cs="Times New Roman"/>
      <w:sz w:val="18"/>
      <w:szCs w:val="18"/>
    </w:rPr>
  </w:style>
  <w:style w:type="paragraph" w:customStyle="1" w:styleId="22">
    <w:name w:val="Колонтитул (2)"/>
    <w:basedOn w:val="a"/>
    <w:link w:val="21"/>
    <w:pPr>
      <w:shd w:val="clear" w:color="auto" w:fill="FFFFFF"/>
    </w:pPr>
    <w:rPr>
      <w:rFonts w:ascii="Times New Roman" w:eastAsia="Times New Roman" w:hAnsi="Times New Roman" w:cs="Times New Roman"/>
      <w:sz w:val="20"/>
      <w:szCs w:val="20"/>
    </w:rPr>
  </w:style>
  <w:style w:type="paragraph" w:customStyle="1" w:styleId="a5">
    <w:name w:val="Подпись к таблице"/>
    <w:basedOn w:val="a"/>
    <w:link w:val="a4"/>
    <w:pPr>
      <w:shd w:val="clear" w:color="auto" w:fill="FFFFFF"/>
    </w:pPr>
    <w:rPr>
      <w:rFonts w:ascii="Calibri" w:eastAsia="Calibri" w:hAnsi="Calibri" w:cs="Calibri"/>
    </w:rPr>
  </w:style>
  <w:style w:type="paragraph" w:customStyle="1" w:styleId="a7">
    <w:name w:val="Другое"/>
    <w:basedOn w:val="a"/>
    <w:link w:val="a6"/>
    <w:pPr>
      <w:shd w:val="clear" w:color="auto" w:fill="FFFFFF"/>
      <w:ind w:firstLine="400"/>
    </w:pPr>
    <w:rPr>
      <w:rFonts w:ascii="Times New Roman" w:eastAsia="Times New Roman" w:hAnsi="Times New Roman" w:cs="Times New Roman"/>
    </w:rPr>
  </w:style>
  <w:style w:type="paragraph" w:customStyle="1" w:styleId="81">
    <w:name w:val="Заголовок 81"/>
    <w:basedOn w:val="a"/>
    <w:next w:val="a"/>
    <w:uiPriority w:val="9"/>
    <w:semiHidden/>
    <w:unhideWhenUsed/>
    <w:qFormat/>
    <w:rsid w:val="009A56A1"/>
    <w:pPr>
      <w:keepNext/>
      <w:keepLines/>
      <w:widowControl/>
      <w:spacing w:before="200" w:line="276" w:lineRule="auto"/>
      <w:outlineLvl w:val="7"/>
    </w:pPr>
    <w:rPr>
      <w:rFonts w:ascii="Calibri Light" w:eastAsia="等线 Light" w:hAnsi="Calibri Light" w:cs="Times New Roman"/>
      <w:sz w:val="20"/>
      <w:szCs w:val="20"/>
      <w:lang w:bidi="ar-SA"/>
      <w14:textFill>
        <w14:solidFill>
          <w14:srgbClr w14:val="000000">
            <w14:lumMod w14:val="75000"/>
            <w14:lumOff w14:val="25000"/>
          </w14:srgbClr>
        </w14:solidFill>
      </w14:textFill>
    </w:rPr>
  </w:style>
  <w:style w:type="character" w:customStyle="1" w:styleId="10">
    <w:name w:val="Заголовок 1 Знак"/>
    <w:basedOn w:val="a0"/>
    <w:link w:val="1"/>
    <w:uiPriority w:val="9"/>
    <w:qFormat/>
    <w:rsid w:val="009A56A1"/>
    <w:rPr>
      <w:rFonts w:ascii="Calibri Light" w:eastAsia="等线 Light" w:hAnsi="Calibri Light" w:cs="Times New Roman"/>
      <w:b/>
      <w:bCs/>
      <w:color w:val="2F5496"/>
      <w:sz w:val="28"/>
      <w:szCs w:val="28"/>
      <w:lang w:eastAsia="en-US" w:bidi="ar-SA"/>
    </w:rPr>
  </w:style>
  <w:style w:type="paragraph" w:styleId="a8">
    <w:name w:val="List Paragraph"/>
    <w:basedOn w:val="a"/>
    <w:uiPriority w:val="34"/>
    <w:qFormat/>
    <w:rsid w:val="009A56A1"/>
    <w:pPr>
      <w:ind w:left="720"/>
      <w:contextualSpacing/>
    </w:pPr>
  </w:style>
  <w:style w:type="paragraph" w:styleId="a9">
    <w:name w:val="header"/>
    <w:basedOn w:val="a"/>
    <w:link w:val="aa"/>
    <w:uiPriority w:val="99"/>
    <w:unhideWhenUsed/>
    <w:rsid w:val="00140FCA"/>
    <w:pPr>
      <w:tabs>
        <w:tab w:val="center" w:pos="4677"/>
        <w:tab w:val="right" w:pos="9355"/>
      </w:tabs>
    </w:pPr>
  </w:style>
  <w:style w:type="character" w:customStyle="1" w:styleId="aa">
    <w:name w:val="Верхний колонтитул Знак"/>
    <w:basedOn w:val="a0"/>
    <w:link w:val="a9"/>
    <w:uiPriority w:val="99"/>
    <w:rsid w:val="00140FCA"/>
    <w:rPr>
      <w:color w:val="000000"/>
    </w:rPr>
  </w:style>
  <w:style w:type="paragraph" w:styleId="ab">
    <w:name w:val="footer"/>
    <w:basedOn w:val="a"/>
    <w:link w:val="ac"/>
    <w:uiPriority w:val="99"/>
    <w:unhideWhenUsed/>
    <w:rsid w:val="00140FCA"/>
    <w:pPr>
      <w:tabs>
        <w:tab w:val="center" w:pos="4677"/>
        <w:tab w:val="right" w:pos="9355"/>
      </w:tabs>
    </w:pPr>
  </w:style>
  <w:style w:type="character" w:customStyle="1" w:styleId="ac">
    <w:name w:val="Нижний колонтитул Знак"/>
    <w:basedOn w:val="a0"/>
    <w:link w:val="ab"/>
    <w:uiPriority w:val="99"/>
    <w:rsid w:val="00140FCA"/>
    <w:rPr>
      <w:color w:val="000000"/>
    </w:rPr>
  </w:style>
  <w:style w:type="paragraph" w:styleId="ad">
    <w:name w:val="Balloon Text"/>
    <w:basedOn w:val="a"/>
    <w:link w:val="ae"/>
    <w:uiPriority w:val="99"/>
    <w:semiHidden/>
    <w:unhideWhenUsed/>
    <w:rsid w:val="00F5503E"/>
    <w:rPr>
      <w:rFonts w:ascii="Tahoma" w:hAnsi="Tahoma" w:cs="Tahoma"/>
      <w:sz w:val="16"/>
      <w:szCs w:val="16"/>
    </w:rPr>
  </w:style>
  <w:style w:type="character" w:customStyle="1" w:styleId="ae">
    <w:name w:val="Текст выноски Знак"/>
    <w:basedOn w:val="a0"/>
    <w:link w:val="ad"/>
    <w:uiPriority w:val="99"/>
    <w:semiHidden/>
    <w:rsid w:val="00F5503E"/>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elesun@yandex.ru" TargetMode="External"/><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19</Pages>
  <Words>4422</Words>
  <Characters>25210</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Пользователь Windows</cp:lastModifiedBy>
  <cp:revision>9</cp:revision>
  <cp:lastPrinted>2025-11-20T03:41:00Z</cp:lastPrinted>
  <dcterms:created xsi:type="dcterms:W3CDTF">2025-10-24T03:26:00Z</dcterms:created>
  <dcterms:modified xsi:type="dcterms:W3CDTF">2025-11-20T03:42:00Z</dcterms:modified>
</cp:coreProperties>
</file>